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D540A" w14:textId="77777777" w:rsidR="003971A4" w:rsidRPr="004E21D6" w:rsidRDefault="003971A4" w:rsidP="003971A4">
      <w:pPr>
        <w:spacing w:line="0" w:lineRule="atLeast"/>
        <w:rPr>
          <w:rFonts w:ascii="微軟正黑體" w:eastAsia="微軟正黑體" w:hAnsi="微軟正黑體"/>
        </w:rPr>
      </w:pPr>
    </w:p>
    <w:p w14:paraId="34ADE7AA" w14:textId="77777777" w:rsidR="003971A4" w:rsidRPr="007869E2" w:rsidRDefault="003971A4" w:rsidP="003971A4">
      <w:pPr>
        <w:rPr>
          <w:b/>
        </w:rPr>
      </w:pPr>
      <w:r w:rsidRPr="007869E2">
        <w:rPr>
          <w:rFonts w:hint="eastAsia"/>
          <w:b/>
        </w:rPr>
        <w:t>作業題目與解答</w:t>
      </w:r>
    </w:p>
    <w:p w14:paraId="0E9D2B0B" w14:textId="77777777" w:rsidR="003971A4" w:rsidRPr="007869E2" w:rsidRDefault="003971A4" w:rsidP="003971A4"/>
    <w:p w14:paraId="3E890702" w14:textId="77777777" w:rsidR="003971A4" w:rsidRPr="007869E2" w:rsidRDefault="003971A4" w:rsidP="003971A4">
      <w:pPr>
        <w:rPr>
          <w:b/>
        </w:rPr>
      </w:pPr>
      <w:r w:rsidRPr="007869E2">
        <w:rPr>
          <w:rFonts w:hint="eastAsia"/>
          <w:b/>
        </w:rPr>
        <w:t>第</w:t>
      </w:r>
      <w:r w:rsidRPr="007869E2">
        <w:rPr>
          <w:rFonts w:hint="eastAsia"/>
          <w:b/>
        </w:rPr>
        <w:t>1-4</w:t>
      </w:r>
      <w:r w:rsidRPr="007869E2">
        <w:rPr>
          <w:rFonts w:hint="eastAsia"/>
          <w:b/>
        </w:rPr>
        <w:t>講次</w:t>
      </w:r>
    </w:p>
    <w:p w14:paraId="29DEB28B" w14:textId="77777777" w:rsidR="003971A4" w:rsidRPr="007869E2" w:rsidRDefault="003971A4" w:rsidP="003971A4">
      <w:pPr>
        <w:rPr>
          <w:b/>
        </w:rPr>
      </w:pPr>
    </w:p>
    <w:p w14:paraId="5F7437AA" w14:textId="77777777" w:rsidR="003971A4" w:rsidRPr="007869E2" w:rsidRDefault="003971A4" w:rsidP="002F34C8">
      <w:pPr>
        <w:pStyle w:val="a6"/>
        <w:numPr>
          <w:ilvl w:val="0"/>
          <w:numId w:val="3"/>
        </w:numPr>
        <w:ind w:leftChars="0"/>
        <w:rPr>
          <w:rFonts w:ascii="標楷體" w:eastAsia="標楷體" w:hAnsi="標楷體"/>
        </w:rPr>
      </w:pPr>
      <w:r w:rsidRPr="007869E2">
        <w:rPr>
          <w:rFonts w:eastAsia="標楷體" w:hAnsi="標楷體"/>
        </w:rPr>
        <w:t>品質可以由許多維度所組成</w:t>
      </w:r>
      <w:r w:rsidRPr="007869E2">
        <w:rPr>
          <w:rFonts w:eastAsia="標楷體"/>
        </w:rPr>
        <w:t>,</w:t>
      </w:r>
      <w:r w:rsidRPr="007869E2">
        <w:rPr>
          <w:rFonts w:eastAsia="標楷體" w:hAnsi="標楷體"/>
        </w:rPr>
        <w:t>它包括</w:t>
      </w:r>
      <w:r w:rsidRPr="007869E2">
        <w:rPr>
          <w:rFonts w:eastAsia="標楷體" w:hAnsi="標楷體" w:hint="eastAsia"/>
        </w:rPr>
        <w:t>那些</w:t>
      </w:r>
      <w:r w:rsidRPr="007869E2">
        <w:rPr>
          <w:rFonts w:eastAsia="標楷體" w:hAnsi="標楷體" w:hint="eastAsia"/>
        </w:rPr>
        <w:t>?</w:t>
      </w:r>
      <w:r w:rsidRPr="007869E2">
        <w:rPr>
          <w:rFonts w:ascii="標楷體" w:eastAsia="標楷體" w:hAnsi="標楷體"/>
        </w:rPr>
        <w:t xml:space="preserve"> </w:t>
      </w:r>
    </w:p>
    <w:p w14:paraId="0888654E" w14:textId="77777777" w:rsidR="003971A4" w:rsidRPr="007869E2" w:rsidRDefault="003971A4" w:rsidP="003971A4">
      <w:pPr>
        <w:rPr>
          <w:rFonts w:eastAsia="標楷體"/>
        </w:rPr>
      </w:pPr>
      <w:r w:rsidRPr="007869E2">
        <w:rPr>
          <w:rFonts w:eastAsia="標楷體" w:hAnsi="標楷體"/>
        </w:rPr>
        <w:t>績效</w:t>
      </w:r>
      <w:r w:rsidRPr="007869E2">
        <w:rPr>
          <w:rFonts w:eastAsia="標楷體"/>
        </w:rPr>
        <w:t>:</w:t>
      </w:r>
      <w:r w:rsidRPr="007869E2">
        <w:rPr>
          <w:rFonts w:eastAsia="標楷體" w:hAnsi="標楷體"/>
        </w:rPr>
        <w:t>指產品或服務之主要操作功能</w:t>
      </w:r>
      <w:r w:rsidRPr="007869E2">
        <w:rPr>
          <w:rFonts w:eastAsia="標楷體"/>
        </w:rPr>
        <w:t>,</w:t>
      </w:r>
      <w:r w:rsidRPr="007869E2">
        <w:rPr>
          <w:rFonts w:eastAsia="標楷體" w:hAnsi="標楷體"/>
        </w:rPr>
        <w:t>例如電視機之畫面色彩、餐廳所提供之美食。</w:t>
      </w:r>
    </w:p>
    <w:p w14:paraId="73A30E11" w14:textId="77777777" w:rsidR="003971A4" w:rsidRPr="007869E2" w:rsidRDefault="003971A4" w:rsidP="002F34C8">
      <w:pPr>
        <w:numPr>
          <w:ilvl w:val="0"/>
          <w:numId w:val="5"/>
        </w:numPr>
        <w:rPr>
          <w:rFonts w:eastAsia="標楷體"/>
        </w:rPr>
      </w:pPr>
      <w:r w:rsidRPr="007869E2">
        <w:rPr>
          <w:rFonts w:eastAsia="標楷體" w:hAnsi="標楷體"/>
        </w:rPr>
        <w:t>特徵</w:t>
      </w:r>
      <w:r w:rsidRPr="007869E2">
        <w:rPr>
          <w:rFonts w:eastAsia="標楷體"/>
        </w:rPr>
        <w:t>:</w:t>
      </w:r>
      <w:r w:rsidRPr="007869E2">
        <w:rPr>
          <w:rFonts w:eastAsia="標楷體" w:hAnsi="標楷體"/>
        </w:rPr>
        <w:t>指產品或服務之主要操作功能以外之特色、第二功能或附帶功能</w:t>
      </w:r>
      <w:r w:rsidRPr="007869E2">
        <w:rPr>
          <w:rFonts w:eastAsia="標楷體"/>
        </w:rPr>
        <w:t>,</w:t>
      </w:r>
      <w:r w:rsidRPr="007869E2">
        <w:rPr>
          <w:rFonts w:eastAsia="標楷體" w:hAnsi="標楷體"/>
        </w:rPr>
        <w:t>例如電視機之遙控功能、餐廳之桌布與餐巾。</w:t>
      </w:r>
    </w:p>
    <w:p w14:paraId="515F8CDF" w14:textId="77777777" w:rsidR="003971A4" w:rsidRPr="007869E2" w:rsidRDefault="003971A4" w:rsidP="002F34C8">
      <w:pPr>
        <w:numPr>
          <w:ilvl w:val="0"/>
          <w:numId w:val="5"/>
        </w:numPr>
        <w:rPr>
          <w:rFonts w:eastAsia="標楷體"/>
        </w:rPr>
      </w:pPr>
      <w:r w:rsidRPr="007869E2">
        <w:rPr>
          <w:rFonts w:eastAsia="標楷體" w:hAnsi="標楷體"/>
        </w:rPr>
        <w:t>可靠度</w:t>
      </w:r>
      <w:r w:rsidRPr="007869E2">
        <w:rPr>
          <w:rFonts w:eastAsia="標楷體"/>
        </w:rPr>
        <w:t>:</w:t>
      </w:r>
      <w:r w:rsidRPr="007869E2">
        <w:rPr>
          <w:rFonts w:eastAsia="標楷體" w:hAnsi="標楷體"/>
        </w:rPr>
        <w:t>指產品或服務多就會失效一次</w:t>
      </w:r>
      <w:r w:rsidRPr="007869E2">
        <w:rPr>
          <w:rFonts w:eastAsia="標楷體"/>
        </w:rPr>
        <w:t>,</w:t>
      </w:r>
      <w:r w:rsidRPr="007869E2">
        <w:rPr>
          <w:rFonts w:eastAsia="標楷體" w:hAnsi="標楷體"/>
        </w:rPr>
        <w:t>例如某汽車在正常使用期間內進場維修之頻率、飛機準時起飛之頻率。</w:t>
      </w:r>
    </w:p>
    <w:p w14:paraId="59AC3A07" w14:textId="77777777" w:rsidR="003971A4" w:rsidRPr="007869E2" w:rsidRDefault="003971A4" w:rsidP="002F34C8">
      <w:pPr>
        <w:numPr>
          <w:ilvl w:val="0"/>
          <w:numId w:val="5"/>
        </w:numPr>
        <w:rPr>
          <w:rFonts w:eastAsia="標楷體"/>
        </w:rPr>
      </w:pPr>
      <w:r w:rsidRPr="007869E2">
        <w:rPr>
          <w:rFonts w:eastAsia="標楷體" w:hAnsi="標楷體"/>
        </w:rPr>
        <w:t>符合度</w:t>
      </w:r>
      <w:r w:rsidRPr="007869E2">
        <w:rPr>
          <w:rFonts w:eastAsia="標楷體"/>
        </w:rPr>
        <w:t>:</w:t>
      </w:r>
      <w:r w:rsidRPr="007869E2">
        <w:rPr>
          <w:rFonts w:eastAsia="標楷體" w:hAnsi="標楷體"/>
        </w:rPr>
        <w:t>指符合規格或預先建立之標準的程度</w:t>
      </w:r>
      <w:r w:rsidRPr="007869E2">
        <w:rPr>
          <w:rFonts w:eastAsia="標楷體"/>
        </w:rPr>
        <w:t>,</w:t>
      </w:r>
      <w:r w:rsidRPr="007869E2">
        <w:rPr>
          <w:rFonts w:eastAsia="標楷體" w:hAnsi="標楷體"/>
        </w:rPr>
        <w:t>例如電源供應器之輸出電壓、餐廳之肉品是否依要求烹煮。</w:t>
      </w:r>
    </w:p>
    <w:p w14:paraId="3F3AF16A" w14:textId="77777777" w:rsidR="003971A4" w:rsidRPr="007869E2" w:rsidRDefault="003971A4" w:rsidP="002F34C8">
      <w:pPr>
        <w:numPr>
          <w:ilvl w:val="0"/>
          <w:numId w:val="5"/>
        </w:numPr>
        <w:rPr>
          <w:rFonts w:eastAsia="標楷體"/>
        </w:rPr>
      </w:pPr>
      <w:r w:rsidRPr="007869E2">
        <w:rPr>
          <w:rFonts w:eastAsia="標楷體" w:hAnsi="標楷體"/>
        </w:rPr>
        <w:t>耐久性</w:t>
      </w:r>
      <w:r w:rsidRPr="007869E2">
        <w:rPr>
          <w:rFonts w:eastAsia="標楷體"/>
        </w:rPr>
        <w:t>:</w:t>
      </w:r>
      <w:r w:rsidRPr="007869E2">
        <w:rPr>
          <w:rFonts w:eastAsia="標楷體" w:hAnsi="標楷體"/>
        </w:rPr>
        <w:t>指產品之壽命或有效服務時間</w:t>
      </w:r>
      <w:r w:rsidRPr="007869E2">
        <w:rPr>
          <w:rFonts w:eastAsia="標楷體"/>
        </w:rPr>
        <w:t>,</w:t>
      </w:r>
      <w:r w:rsidRPr="007869E2">
        <w:rPr>
          <w:rFonts w:eastAsia="標楷體" w:hAnsi="標楷體"/>
        </w:rPr>
        <w:t>例如燈泡可用小時數、電瓶之使用期。</w:t>
      </w:r>
    </w:p>
    <w:p w14:paraId="534C454D" w14:textId="77777777" w:rsidR="003971A4" w:rsidRPr="007869E2" w:rsidRDefault="003971A4" w:rsidP="002F34C8">
      <w:pPr>
        <w:numPr>
          <w:ilvl w:val="0"/>
          <w:numId w:val="5"/>
        </w:numPr>
        <w:rPr>
          <w:rFonts w:eastAsia="標楷體"/>
        </w:rPr>
      </w:pPr>
      <w:r w:rsidRPr="007869E2">
        <w:rPr>
          <w:rFonts w:eastAsia="標楷體" w:hAnsi="標楷體"/>
        </w:rPr>
        <w:t>服務性</w:t>
      </w:r>
      <w:r w:rsidRPr="007869E2">
        <w:rPr>
          <w:rFonts w:eastAsia="標楷體"/>
        </w:rPr>
        <w:t>:</w:t>
      </w:r>
      <w:r w:rsidRPr="007869E2">
        <w:rPr>
          <w:rFonts w:eastAsia="標楷體" w:hAnsi="標楷體"/>
        </w:rPr>
        <w:t>指產品在銷售之後</w:t>
      </w:r>
      <w:r w:rsidRPr="007869E2">
        <w:rPr>
          <w:rFonts w:eastAsia="標楷體"/>
        </w:rPr>
        <w:t>,</w:t>
      </w:r>
      <w:r w:rsidRPr="007869E2">
        <w:rPr>
          <w:rFonts w:eastAsia="標楷體" w:hAnsi="標楷體"/>
        </w:rPr>
        <w:t>進行維修之速度與方式</w:t>
      </w:r>
      <w:r w:rsidRPr="007869E2">
        <w:rPr>
          <w:rFonts w:eastAsia="標楷體"/>
        </w:rPr>
        <w:t>,</w:t>
      </w:r>
      <w:r w:rsidRPr="007869E2">
        <w:rPr>
          <w:rFonts w:eastAsia="標楷體" w:hAnsi="標楷體"/>
        </w:rPr>
        <w:t>例如汽車維修所需之時間、對顧客抱怨之處理情形。</w:t>
      </w:r>
    </w:p>
    <w:p w14:paraId="300B73FD" w14:textId="77777777" w:rsidR="003971A4" w:rsidRPr="007869E2" w:rsidRDefault="003971A4" w:rsidP="002F34C8">
      <w:pPr>
        <w:numPr>
          <w:ilvl w:val="0"/>
          <w:numId w:val="5"/>
        </w:numPr>
        <w:rPr>
          <w:rFonts w:eastAsia="標楷體"/>
        </w:rPr>
      </w:pPr>
      <w:r w:rsidRPr="007869E2">
        <w:rPr>
          <w:rFonts w:eastAsia="標楷體" w:hAnsi="標楷體"/>
        </w:rPr>
        <w:t>美感</w:t>
      </w:r>
      <w:r w:rsidRPr="007869E2">
        <w:rPr>
          <w:rFonts w:eastAsia="標楷體"/>
        </w:rPr>
        <w:t>:</w:t>
      </w:r>
      <w:r w:rsidRPr="007869E2">
        <w:rPr>
          <w:rFonts w:eastAsia="標楷體" w:hAnsi="標楷體"/>
        </w:rPr>
        <w:t>指視覺上的吸引力、感覺或品味等</w:t>
      </w:r>
      <w:r w:rsidRPr="007869E2">
        <w:rPr>
          <w:rFonts w:eastAsia="標楷體"/>
        </w:rPr>
        <w:t>,</w:t>
      </w:r>
      <w:r w:rsidRPr="007869E2">
        <w:rPr>
          <w:rFonts w:eastAsia="標楷體" w:hAnsi="標楷體"/>
        </w:rPr>
        <w:t>例如電視機外型設計、飲料之包裝。</w:t>
      </w:r>
    </w:p>
    <w:p w14:paraId="426D82A8" w14:textId="77777777" w:rsidR="003971A4" w:rsidRPr="007869E2" w:rsidRDefault="003971A4" w:rsidP="002F34C8">
      <w:pPr>
        <w:numPr>
          <w:ilvl w:val="0"/>
          <w:numId w:val="5"/>
        </w:numPr>
        <w:rPr>
          <w:rFonts w:eastAsia="標楷體"/>
        </w:rPr>
      </w:pPr>
      <w:r w:rsidRPr="007869E2">
        <w:rPr>
          <w:rFonts w:eastAsia="標楷體" w:hAnsi="標楷體"/>
        </w:rPr>
        <w:t>感受的品質或聲譽</w:t>
      </w:r>
      <w:r w:rsidRPr="007869E2">
        <w:rPr>
          <w:rFonts w:eastAsia="標楷體"/>
        </w:rPr>
        <w:t>:</w:t>
      </w:r>
      <w:r w:rsidRPr="007869E2">
        <w:rPr>
          <w:rFonts w:eastAsia="標楷體" w:hAnsi="標楷體"/>
        </w:rPr>
        <w:t>顧客基於過去之經驗來判斷產品或服務之品質</w:t>
      </w:r>
      <w:r w:rsidRPr="007869E2">
        <w:rPr>
          <w:rFonts w:eastAsia="標楷體"/>
        </w:rPr>
        <w:t>,</w:t>
      </w:r>
      <w:r w:rsidRPr="007869E2">
        <w:rPr>
          <w:rFonts w:eastAsia="標楷體" w:hAnsi="標楷體"/>
        </w:rPr>
        <w:t>例如不同等級之品牌。</w:t>
      </w:r>
    </w:p>
    <w:p w14:paraId="7E3A4763" w14:textId="77777777" w:rsidR="003971A4" w:rsidRPr="007869E2" w:rsidRDefault="003971A4" w:rsidP="003971A4">
      <w:pPr>
        <w:rPr>
          <w:b/>
        </w:rPr>
      </w:pPr>
    </w:p>
    <w:p w14:paraId="1CD1916F" w14:textId="77777777" w:rsidR="003971A4" w:rsidRPr="007869E2" w:rsidRDefault="003971A4" w:rsidP="003971A4">
      <w:pPr>
        <w:rPr>
          <w:b/>
        </w:rPr>
      </w:pPr>
    </w:p>
    <w:p w14:paraId="2EC51B87" w14:textId="77777777" w:rsidR="003971A4" w:rsidRPr="007869E2" w:rsidRDefault="003971A4" w:rsidP="003971A4">
      <w:pPr>
        <w:rPr>
          <w:b/>
        </w:rPr>
      </w:pPr>
    </w:p>
    <w:p w14:paraId="5ABDD977" w14:textId="77777777" w:rsidR="003971A4" w:rsidRPr="007869E2" w:rsidRDefault="003971A4" w:rsidP="002F34C8">
      <w:pPr>
        <w:pStyle w:val="a6"/>
        <w:numPr>
          <w:ilvl w:val="0"/>
          <w:numId w:val="3"/>
        </w:numPr>
        <w:ind w:leftChars="0"/>
        <w:rPr>
          <w:rFonts w:ascii="標楷體" w:eastAsia="標楷體" w:hAnsi="標楷體"/>
        </w:rPr>
      </w:pPr>
      <w:r w:rsidRPr="007869E2">
        <w:rPr>
          <w:rFonts w:eastAsia="標楷體" w:hAnsi="標楷體"/>
        </w:rPr>
        <w:t>品質管理觀念的</w:t>
      </w:r>
      <w:r w:rsidRPr="007869E2">
        <w:rPr>
          <w:rFonts w:ascii="標楷體" w:eastAsia="標楷體" w:hAnsi="標楷體"/>
        </w:rPr>
        <w:t>發展經歷哪些時期?</w:t>
      </w:r>
    </w:p>
    <w:p w14:paraId="404C98C0" w14:textId="77777777" w:rsidR="003971A4" w:rsidRPr="007869E2" w:rsidRDefault="003971A4" w:rsidP="003971A4">
      <w:pPr>
        <w:rPr>
          <w:rFonts w:eastAsia="標楷體" w:hAnsi="標楷體"/>
        </w:rPr>
      </w:pPr>
      <w:r w:rsidRPr="007869E2">
        <w:rPr>
          <w:rFonts w:eastAsia="標楷體" w:hAnsi="標楷體" w:hint="eastAsia"/>
        </w:rPr>
        <w:t>ANS:</w:t>
      </w:r>
    </w:p>
    <w:p w14:paraId="558CD484" w14:textId="77777777" w:rsidR="003971A4" w:rsidRPr="007869E2" w:rsidRDefault="003971A4" w:rsidP="003971A4">
      <w:pPr>
        <w:rPr>
          <w:rFonts w:eastAsia="標楷體"/>
        </w:rPr>
      </w:pPr>
      <w:r w:rsidRPr="007869E2">
        <w:rPr>
          <w:rFonts w:eastAsia="標楷體" w:hAnsi="標楷體"/>
        </w:rPr>
        <w:t>第一期</w:t>
      </w:r>
      <w:r w:rsidRPr="007869E2">
        <w:rPr>
          <w:rFonts w:eastAsia="標楷體"/>
        </w:rPr>
        <w:t xml:space="preserve">. </w:t>
      </w:r>
      <w:r w:rsidRPr="007869E2">
        <w:rPr>
          <w:rFonts w:eastAsia="標楷體" w:hAnsi="標楷體"/>
        </w:rPr>
        <w:t>品質是檢驗出來的</w:t>
      </w:r>
    </w:p>
    <w:p w14:paraId="16C1B2D5" w14:textId="77777777" w:rsidR="003971A4" w:rsidRPr="007869E2" w:rsidRDefault="003971A4" w:rsidP="003971A4">
      <w:pPr>
        <w:rPr>
          <w:rFonts w:eastAsia="標楷體"/>
        </w:rPr>
      </w:pPr>
      <w:r w:rsidRPr="007869E2">
        <w:rPr>
          <w:rFonts w:eastAsia="標楷體" w:hAnsi="標楷體"/>
        </w:rPr>
        <w:t>第二期</w:t>
      </w:r>
      <w:r w:rsidRPr="007869E2">
        <w:rPr>
          <w:rFonts w:eastAsia="標楷體"/>
        </w:rPr>
        <w:t xml:space="preserve">. </w:t>
      </w:r>
      <w:r w:rsidRPr="007869E2">
        <w:rPr>
          <w:rFonts w:eastAsia="標楷體" w:hAnsi="標楷體"/>
        </w:rPr>
        <w:t>品質是製造出來的</w:t>
      </w:r>
    </w:p>
    <w:p w14:paraId="1FF657EB" w14:textId="77777777" w:rsidR="003971A4" w:rsidRPr="007869E2" w:rsidRDefault="003971A4" w:rsidP="003971A4">
      <w:pPr>
        <w:rPr>
          <w:rFonts w:eastAsia="標楷體"/>
        </w:rPr>
      </w:pPr>
      <w:r w:rsidRPr="007869E2">
        <w:rPr>
          <w:rFonts w:eastAsia="標楷體" w:hAnsi="標楷體"/>
        </w:rPr>
        <w:t>第三期</w:t>
      </w:r>
      <w:r w:rsidRPr="007869E2">
        <w:rPr>
          <w:rFonts w:eastAsia="標楷體"/>
        </w:rPr>
        <w:t xml:space="preserve">. </w:t>
      </w:r>
      <w:r w:rsidRPr="007869E2">
        <w:rPr>
          <w:rFonts w:eastAsia="標楷體" w:hAnsi="標楷體"/>
        </w:rPr>
        <w:t>品質是設計出來的</w:t>
      </w:r>
    </w:p>
    <w:p w14:paraId="4897913C" w14:textId="77777777" w:rsidR="003971A4" w:rsidRPr="007869E2" w:rsidRDefault="003971A4" w:rsidP="003971A4">
      <w:pPr>
        <w:rPr>
          <w:rFonts w:eastAsia="標楷體"/>
        </w:rPr>
      </w:pPr>
      <w:r w:rsidRPr="007869E2">
        <w:rPr>
          <w:rFonts w:eastAsia="標楷體" w:hAnsi="標楷體"/>
        </w:rPr>
        <w:t>第四期</w:t>
      </w:r>
      <w:r w:rsidRPr="007869E2">
        <w:rPr>
          <w:rFonts w:eastAsia="標楷體"/>
        </w:rPr>
        <w:t xml:space="preserve">. </w:t>
      </w:r>
      <w:r w:rsidRPr="007869E2">
        <w:rPr>
          <w:rFonts w:eastAsia="標楷體" w:hAnsi="標楷體"/>
        </w:rPr>
        <w:t>品質是管理出來的</w:t>
      </w:r>
    </w:p>
    <w:p w14:paraId="79AB93D8" w14:textId="77777777" w:rsidR="003971A4" w:rsidRPr="007869E2" w:rsidRDefault="003971A4" w:rsidP="003971A4">
      <w:pPr>
        <w:rPr>
          <w:rFonts w:eastAsia="標楷體"/>
        </w:rPr>
      </w:pPr>
      <w:r w:rsidRPr="007869E2">
        <w:rPr>
          <w:rFonts w:eastAsia="標楷體" w:hAnsi="標楷體"/>
        </w:rPr>
        <w:t>第五期</w:t>
      </w:r>
      <w:r w:rsidRPr="007869E2">
        <w:rPr>
          <w:rFonts w:eastAsia="標楷體"/>
        </w:rPr>
        <w:t xml:space="preserve">. </w:t>
      </w:r>
      <w:r w:rsidRPr="007869E2">
        <w:rPr>
          <w:rFonts w:eastAsia="標楷體" w:hAnsi="標楷體"/>
        </w:rPr>
        <w:t>品質是習慣出來的</w:t>
      </w:r>
    </w:p>
    <w:p w14:paraId="4653B8A2" w14:textId="77777777" w:rsidR="003971A4" w:rsidRPr="007869E2" w:rsidRDefault="003971A4" w:rsidP="003971A4">
      <w:pPr>
        <w:rPr>
          <w:rFonts w:eastAsia="標楷體"/>
        </w:rPr>
      </w:pPr>
      <w:r w:rsidRPr="007869E2">
        <w:rPr>
          <w:rFonts w:eastAsia="標楷體" w:hAnsi="標楷體"/>
        </w:rPr>
        <w:t>第六期</w:t>
      </w:r>
      <w:r w:rsidRPr="007869E2">
        <w:rPr>
          <w:rFonts w:eastAsia="標楷體"/>
        </w:rPr>
        <w:t xml:space="preserve">. </w:t>
      </w:r>
      <w:r w:rsidRPr="007869E2">
        <w:rPr>
          <w:rFonts w:eastAsia="標楷體" w:hAnsi="標楷體"/>
        </w:rPr>
        <w:t>品質是改善出來的</w:t>
      </w:r>
    </w:p>
    <w:p w14:paraId="14DEFFBD" w14:textId="77777777" w:rsidR="003971A4" w:rsidRPr="007869E2" w:rsidRDefault="003971A4" w:rsidP="003971A4">
      <w:pPr>
        <w:rPr>
          <w:rFonts w:ascii="標楷體" w:eastAsia="標楷體" w:hAnsi="標楷體"/>
        </w:rPr>
      </w:pPr>
    </w:p>
    <w:p w14:paraId="4A05A3D1" w14:textId="77777777" w:rsidR="003971A4" w:rsidRPr="007869E2" w:rsidRDefault="003971A4" w:rsidP="002F34C8">
      <w:pPr>
        <w:pStyle w:val="a6"/>
        <w:numPr>
          <w:ilvl w:val="0"/>
          <w:numId w:val="3"/>
        </w:numPr>
        <w:ind w:leftChars="0"/>
        <w:rPr>
          <w:rFonts w:ascii="標楷體" w:eastAsia="標楷體" w:hAnsi="標楷體"/>
        </w:rPr>
      </w:pPr>
      <w:r w:rsidRPr="007869E2">
        <w:rPr>
          <w:rFonts w:eastAsia="標楷體" w:hAnsi="標楷體" w:hint="eastAsia"/>
        </w:rPr>
        <w:t>請說明</w:t>
      </w:r>
      <w:r w:rsidRPr="007869E2">
        <w:rPr>
          <w:rFonts w:eastAsia="標楷體" w:hAnsi="標楷體"/>
        </w:rPr>
        <w:t>裘蘭三部曲</w:t>
      </w:r>
    </w:p>
    <w:p w14:paraId="556A5E91" w14:textId="77777777" w:rsidR="003971A4" w:rsidRPr="007869E2" w:rsidRDefault="003971A4" w:rsidP="003971A4">
      <w:pPr>
        <w:rPr>
          <w:rFonts w:eastAsia="標楷體" w:hAnsi="標楷體"/>
        </w:rPr>
      </w:pPr>
      <w:r w:rsidRPr="007869E2">
        <w:rPr>
          <w:rFonts w:eastAsia="標楷體" w:hAnsi="標楷體" w:hint="eastAsia"/>
        </w:rPr>
        <w:t>ANS:</w:t>
      </w:r>
    </w:p>
    <w:p w14:paraId="6CBAD21D" w14:textId="77777777" w:rsidR="003971A4" w:rsidRPr="007869E2" w:rsidRDefault="003971A4" w:rsidP="002F34C8">
      <w:pPr>
        <w:numPr>
          <w:ilvl w:val="0"/>
          <w:numId w:val="6"/>
        </w:numPr>
        <w:rPr>
          <w:rFonts w:eastAsia="標楷體"/>
        </w:rPr>
      </w:pPr>
      <w:r w:rsidRPr="007869E2">
        <w:rPr>
          <w:rFonts w:eastAsia="標楷體" w:hAnsi="標楷體"/>
        </w:rPr>
        <w:t>品質規劃。品質規劃是指了解顧客的需求並發展產品特色以回應顧客的需求</w:t>
      </w:r>
      <w:r w:rsidRPr="007869E2">
        <w:rPr>
          <w:rFonts w:eastAsia="標楷體"/>
        </w:rPr>
        <w:t>,</w:t>
      </w:r>
      <w:r w:rsidRPr="007869E2">
        <w:rPr>
          <w:rFonts w:eastAsia="標楷體" w:hAnsi="標楷體"/>
        </w:rPr>
        <w:t>然後以最低成本建立品質目標</w:t>
      </w:r>
      <w:r w:rsidRPr="007869E2">
        <w:rPr>
          <w:rFonts w:eastAsia="標楷體"/>
        </w:rPr>
        <w:t>(</w:t>
      </w:r>
      <w:r w:rsidRPr="007869E2">
        <w:rPr>
          <w:rFonts w:eastAsia="標楷體" w:hAnsi="標楷體"/>
        </w:rPr>
        <w:t>即最適品質</w:t>
      </w:r>
      <w:r w:rsidRPr="007869E2">
        <w:rPr>
          <w:rFonts w:eastAsia="標楷體"/>
        </w:rPr>
        <w:t>)</w:t>
      </w:r>
      <w:r w:rsidRPr="007869E2">
        <w:rPr>
          <w:rFonts w:eastAsia="標楷體" w:hAnsi="標楷體"/>
        </w:rPr>
        <w:t>。</w:t>
      </w:r>
    </w:p>
    <w:p w14:paraId="561BA2E3" w14:textId="77777777" w:rsidR="003971A4" w:rsidRPr="007869E2" w:rsidRDefault="003971A4" w:rsidP="002F34C8">
      <w:pPr>
        <w:numPr>
          <w:ilvl w:val="0"/>
          <w:numId w:val="6"/>
        </w:numPr>
        <w:rPr>
          <w:rFonts w:eastAsia="標楷體"/>
        </w:rPr>
      </w:pPr>
      <w:r w:rsidRPr="007869E2">
        <w:rPr>
          <w:rFonts w:eastAsia="標楷體" w:hAnsi="標楷體"/>
        </w:rPr>
        <w:lastRenderedPageBreak/>
        <w:t>品質管制。品質管制係指制定規格並採用能符合此規格的生產或測量方法</w:t>
      </w:r>
      <w:r w:rsidRPr="007869E2">
        <w:rPr>
          <w:rFonts w:eastAsia="標楷體"/>
        </w:rPr>
        <w:t>,</w:t>
      </w:r>
      <w:r w:rsidRPr="007869E2">
        <w:rPr>
          <w:rFonts w:eastAsia="標楷體" w:hAnsi="標楷體"/>
        </w:rPr>
        <w:t>以及了解何時需要採取異常矯正措施。</w:t>
      </w:r>
    </w:p>
    <w:p w14:paraId="7D44BE25" w14:textId="77777777" w:rsidR="003971A4" w:rsidRPr="007869E2" w:rsidRDefault="003971A4" w:rsidP="002F34C8">
      <w:pPr>
        <w:numPr>
          <w:ilvl w:val="0"/>
          <w:numId w:val="6"/>
        </w:numPr>
        <w:rPr>
          <w:rFonts w:eastAsia="標楷體"/>
        </w:rPr>
      </w:pPr>
      <w:r w:rsidRPr="007869E2">
        <w:rPr>
          <w:rFonts w:eastAsia="標楷體" w:hAnsi="標楷體"/>
        </w:rPr>
        <w:t>品質改善。品質改善是指持續不斷地尋找做事情的最佳方法</w:t>
      </w:r>
      <w:r w:rsidRPr="007869E2">
        <w:rPr>
          <w:rFonts w:eastAsia="標楷體"/>
        </w:rPr>
        <w:t>,</w:t>
      </w:r>
      <w:r w:rsidRPr="007869E2">
        <w:rPr>
          <w:rFonts w:eastAsia="標楷體" w:hAnsi="標楷體"/>
        </w:rPr>
        <w:t>並對目前的品質績效加以管制。</w:t>
      </w:r>
    </w:p>
    <w:p w14:paraId="513F8FEB" w14:textId="77777777" w:rsidR="003971A4" w:rsidRPr="007869E2" w:rsidRDefault="003971A4" w:rsidP="003971A4">
      <w:pPr>
        <w:rPr>
          <w:rFonts w:ascii="標楷體" w:eastAsia="標楷體" w:hAnsi="標楷體"/>
        </w:rPr>
      </w:pPr>
    </w:p>
    <w:p w14:paraId="0E811B97" w14:textId="77777777" w:rsidR="003971A4" w:rsidRPr="007869E2" w:rsidRDefault="003971A4" w:rsidP="003971A4">
      <w:pPr>
        <w:rPr>
          <w:rFonts w:ascii="標楷體" w:eastAsia="標楷體" w:hAnsi="標楷體"/>
        </w:rPr>
      </w:pPr>
    </w:p>
    <w:p w14:paraId="0A0C34F1" w14:textId="77777777" w:rsidR="003971A4" w:rsidRPr="007869E2" w:rsidRDefault="003971A4" w:rsidP="002F34C8">
      <w:pPr>
        <w:pStyle w:val="a6"/>
        <w:numPr>
          <w:ilvl w:val="0"/>
          <w:numId w:val="3"/>
        </w:numPr>
        <w:ind w:leftChars="0"/>
        <w:rPr>
          <w:rFonts w:ascii="標楷體" w:eastAsia="標楷體" w:hAnsi="標楷體"/>
        </w:rPr>
      </w:pPr>
      <w:r w:rsidRPr="007869E2">
        <w:rPr>
          <w:rFonts w:eastAsia="標楷體" w:hAnsi="標楷體"/>
        </w:rPr>
        <w:t>何謂內部顧客與外部顧客</w:t>
      </w:r>
      <w:r w:rsidRPr="007869E2">
        <w:rPr>
          <w:rFonts w:eastAsia="標楷體"/>
        </w:rPr>
        <w:t>?</w:t>
      </w:r>
      <w:r w:rsidRPr="007869E2">
        <w:rPr>
          <w:rFonts w:ascii="標楷體" w:eastAsia="標楷體" w:hAnsi="標楷體"/>
        </w:rPr>
        <w:t xml:space="preserve"> </w:t>
      </w:r>
    </w:p>
    <w:p w14:paraId="1157C72A" w14:textId="77777777" w:rsidR="003971A4" w:rsidRPr="007869E2" w:rsidRDefault="003971A4" w:rsidP="003971A4">
      <w:pPr>
        <w:rPr>
          <w:rFonts w:eastAsia="標楷體"/>
        </w:rPr>
      </w:pPr>
      <w:r w:rsidRPr="007869E2">
        <w:rPr>
          <w:rFonts w:eastAsia="標楷體" w:hAnsi="標楷體" w:hint="eastAsia"/>
        </w:rPr>
        <w:t>ANS:</w:t>
      </w:r>
      <w:r w:rsidRPr="007869E2">
        <w:rPr>
          <w:rFonts w:eastAsia="標楷體" w:hAnsi="標楷體"/>
        </w:rPr>
        <w:t xml:space="preserve"> </w:t>
      </w:r>
      <w:r w:rsidRPr="007869E2">
        <w:rPr>
          <w:rFonts w:eastAsia="標楷體" w:hAnsi="標楷體"/>
        </w:rPr>
        <w:t>顧客可分為內部顧客（</w:t>
      </w:r>
      <w:r w:rsidRPr="007869E2">
        <w:rPr>
          <w:rFonts w:eastAsia="標楷體"/>
        </w:rPr>
        <w:t>internal customer</w:t>
      </w:r>
      <w:r w:rsidRPr="007869E2">
        <w:rPr>
          <w:rFonts w:eastAsia="標楷體" w:hAnsi="標楷體"/>
        </w:rPr>
        <w:t>）與外部顧客（</w:t>
      </w:r>
      <w:r w:rsidRPr="007869E2">
        <w:rPr>
          <w:rFonts w:eastAsia="標楷體"/>
        </w:rPr>
        <w:t>external customer</w:t>
      </w:r>
      <w:r w:rsidRPr="007869E2">
        <w:rPr>
          <w:rFonts w:eastAsia="標楷體" w:hAnsi="標楷體"/>
        </w:rPr>
        <w:t>）兩種。先談外部顧客，凡是獨立於公司組織外面的顧客，購買公司產品或服務謂之外部顧客，這是大家所熟習的顧客或消費者。</w:t>
      </w:r>
    </w:p>
    <w:p w14:paraId="6F803FEA" w14:textId="77777777" w:rsidR="003971A4" w:rsidRPr="007869E2" w:rsidRDefault="003971A4" w:rsidP="003971A4">
      <w:pPr>
        <w:rPr>
          <w:rFonts w:eastAsia="標楷體"/>
        </w:rPr>
      </w:pPr>
      <w:r w:rsidRPr="007869E2">
        <w:rPr>
          <w:rFonts w:eastAsia="標楷體" w:hAnsi="標楷體"/>
        </w:rPr>
        <w:t xml:space="preserve">　　而內部顧客是指公司組織內的所有員工。公司組織之各部門，各負組織功能之責，若以品質環圈的品質系統來說，市場調查與研究之員工的內部顧客是產品設計與製程開發部門之員工。</w:t>
      </w:r>
    </w:p>
    <w:p w14:paraId="2620F3EA" w14:textId="77777777" w:rsidR="003971A4" w:rsidRPr="007869E2" w:rsidRDefault="003971A4" w:rsidP="003971A4">
      <w:pPr>
        <w:rPr>
          <w:rFonts w:eastAsia="標楷體"/>
        </w:rPr>
      </w:pPr>
    </w:p>
    <w:p w14:paraId="593A0DE1" w14:textId="77777777" w:rsidR="003971A4" w:rsidRPr="007869E2" w:rsidRDefault="003971A4" w:rsidP="002F34C8">
      <w:pPr>
        <w:pStyle w:val="a6"/>
        <w:numPr>
          <w:ilvl w:val="0"/>
          <w:numId w:val="3"/>
        </w:numPr>
        <w:ind w:leftChars="0"/>
        <w:rPr>
          <w:rFonts w:ascii="標楷體" w:eastAsia="標楷體" w:hAnsi="標楷體"/>
        </w:rPr>
      </w:pPr>
      <w:r w:rsidRPr="007869E2">
        <w:rPr>
          <w:rFonts w:eastAsia="標楷體" w:hAnsi="標楷體"/>
        </w:rPr>
        <w:t>顧客關係管理包含哪些工作</w:t>
      </w:r>
      <w:r w:rsidRPr="007869E2">
        <w:rPr>
          <w:rFonts w:eastAsia="標楷體"/>
        </w:rPr>
        <w:t>?</w:t>
      </w:r>
      <w:r w:rsidRPr="007869E2">
        <w:rPr>
          <w:rFonts w:ascii="標楷體" w:eastAsia="標楷體" w:hAnsi="標楷體"/>
        </w:rPr>
        <w:t xml:space="preserve"> </w:t>
      </w:r>
    </w:p>
    <w:p w14:paraId="23336195" w14:textId="77777777" w:rsidR="003971A4" w:rsidRPr="007869E2" w:rsidRDefault="003971A4" w:rsidP="003971A4">
      <w:pPr>
        <w:rPr>
          <w:rFonts w:eastAsia="標楷體"/>
        </w:rPr>
      </w:pPr>
      <w:r w:rsidRPr="007869E2">
        <w:rPr>
          <w:rFonts w:eastAsia="標楷體" w:hAnsi="標楷體" w:hint="eastAsia"/>
        </w:rPr>
        <w:t>ANS:</w:t>
      </w:r>
      <w:r w:rsidRPr="007869E2">
        <w:rPr>
          <w:rFonts w:eastAsia="標楷體" w:hAnsi="標楷體"/>
        </w:rPr>
        <w:t xml:space="preserve"> </w:t>
      </w:r>
      <w:r w:rsidRPr="007869E2">
        <w:rPr>
          <w:rFonts w:eastAsia="標楷體" w:hAnsi="標楷體"/>
        </w:rPr>
        <w:t>顧客關係管理的設計，是為了幫助公司提高顧客忠誠度、瞄準最賺錢的顧客，以及使顧客溝通的流程順暢無礙。典型的</w:t>
      </w:r>
      <w:r w:rsidRPr="007869E2">
        <w:rPr>
          <w:rFonts w:eastAsia="標楷體"/>
        </w:rPr>
        <w:t>CRM</w:t>
      </w:r>
      <w:r w:rsidRPr="007869E2">
        <w:rPr>
          <w:rFonts w:eastAsia="標楷體" w:hAnsi="標楷體"/>
        </w:rPr>
        <w:t>系統包括了市場區隔與分析、顧客服務與建立關係、有效的解決客訴、交叉銷售商品與服務、訂單處理和專業服務。</w:t>
      </w:r>
    </w:p>
    <w:p w14:paraId="053359BD" w14:textId="77777777" w:rsidR="003971A4" w:rsidRPr="007869E2" w:rsidRDefault="003971A4" w:rsidP="003971A4">
      <w:pPr>
        <w:rPr>
          <w:rFonts w:eastAsia="標楷體"/>
        </w:rPr>
      </w:pPr>
    </w:p>
    <w:p w14:paraId="1E065B83" w14:textId="77777777" w:rsidR="003971A4" w:rsidRPr="007869E2" w:rsidRDefault="003971A4" w:rsidP="003971A4">
      <w:pPr>
        <w:rPr>
          <w:rFonts w:eastAsia="標楷體"/>
        </w:rPr>
      </w:pPr>
    </w:p>
    <w:p w14:paraId="74F17EBD" w14:textId="77777777" w:rsidR="003971A4" w:rsidRPr="007869E2" w:rsidRDefault="003971A4" w:rsidP="002F34C8">
      <w:pPr>
        <w:pStyle w:val="a6"/>
        <w:numPr>
          <w:ilvl w:val="0"/>
          <w:numId w:val="3"/>
        </w:numPr>
        <w:ind w:leftChars="0"/>
        <w:rPr>
          <w:rFonts w:ascii="標楷體" w:eastAsia="標楷體" w:hAnsi="標楷體"/>
        </w:rPr>
      </w:pPr>
      <w:r w:rsidRPr="007869E2">
        <w:rPr>
          <w:rFonts w:eastAsia="標楷體" w:hAnsi="標楷體" w:hint="eastAsia"/>
        </w:rPr>
        <w:t>何謂顧客</w:t>
      </w:r>
      <w:r w:rsidRPr="007869E2">
        <w:rPr>
          <w:rFonts w:eastAsia="標楷體" w:hAnsi="標楷體"/>
        </w:rPr>
        <w:t>焦點群體法</w:t>
      </w:r>
      <w:r w:rsidRPr="007869E2">
        <w:rPr>
          <w:rFonts w:eastAsia="標楷體" w:hAnsi="標楷體" w:hint="eastAsia"/>
        </w:rPr>
        <w:t>?</w:t>
      </w:r>
      <w:r w:rsidRPr="007869E2">
        <w:rPr>
          <w:rFonts w:ascii="標楷體" w:eastAsia="標楷體" w:hAnsi="標楷體"/>
        </w:rPr>
        <w:t xml:space="preserve"> </w:t>
      </w:r>
    </w:p>
    <w:p w14:paraId="6F9803CE" w14:textId="77777777" w:rsidR="003971A4" w:rsidRPr="007869E2" w:rsidRDefault="003971A4" w:rsidP="003971A4">
      <w:pPr>
        <w:rPr>
          <w:rFonts w:ascii="標楷體" w:eastAsia="標楷體" w:hAnsi="標楷體"/>
        </w:rPr>
      </w:pPr>
      <w:r w:rsidRPr="007869E2">
        <w:rPr>
          <w:rFonts w:eastAsia="標楷體" w:hAnsi="標楷體" w:hint="eastAsia"/>
        </w:rPr>
        <w:t>ANS:</w:t>
      </w:r>
      <w:r w:rsidRPr="007869E2">
        <w:rPr>
          <w:rFonts w:ascii="標楷體" w:eastAsia="標楷體" w:hAnsi="標楷體"/>
        </w:rPr>
        <w:t xml:space="preserve"> 焦點群體法</w:t>
      </w:r>
      <w:r w:rsidRPr="007869E2">
        <w:rPr>
          <w:rStyle w:val="af0"/>
          <w:rFonts w:ascii="標楷體" w:eastAsia="標楷體" w:hAnsi="標楷體" w:cs="Segoe UI"/>
          <w:shd w:val="clear" w:color="auto" w:fill="FFFFFF"/>
        </w:rPr>
        <w:t xml:space="preserve"> (Focus group)</w:t>
      </w:r>
      <w:r w:rsidRPr="007869E2">
        <w:rPr>
          <w:rFonts w:ascii="標楷體" w:eastAsia="標楷體" w:hAnsi="標楷體" w:cs="Segoe UI"/>
          <w:shd w:val="clear" w:color="auto" w:fill="FFFFFF"/>
        </w:rPr>
        <w:t> 是一種透過訪談蒐集原始資料的</w:t>
      </w:r>
      <w:hyperlink r:id="rId7" w:tgtFrame="_blank" w:history="1">
        <w:r w:rsidRPr="007869E2">
          <w:rPr>
            <w:rStyle w:val="a5"/>
            <w:rFonts w:ascii="標楷體" w:eastAsia="標楷體" w:hAnsi="標楷體" w:cs="Segoe UI"/>
            <w:shd w:val="clear" w:color="auto" w:fill="FFFFFF"/>
          </w:rPr>
          <w:t>市場調查方法</w:t>
        </w:r>
      </w:hyperlink>
      <w:r w:rsidRPr="007869E2">
        <w:rPr>
          <w:rFonts w:ascii="標楷體" w:eastAsia="標楷體" w:hAnsi="標楷體" w:cs="Segoe UI"/>
          <w:shd w:val="clear" w:color="auto" w:fill="FFFFFF"/>
        </w:rPr>
        <w:t>。</w:t>
      </w:r>
      <w:r w:rsidRPr="007869E2">
        <w:rPr>
          <w:rFonts w:ascii="標楷體" w:eastAsia="標楷體" w:hAnsi="標楷體" w:cs="Segoe UI" w:hint="eastAsia"/>
          <w:shd w:val="clear" w:color="auto" w:fill="FFFFFF"/>
        </w:rPr>
        <w:t>由主持人邀請8-12人進行</w:t>
      </w:r>
      <w:r w:rsidRPr="007869E2">
        <w:rPr>
          <w:rFonts w:ascii="標楷體" w:eastAsia="標楷體" w:hAnsi="標楷體" w:cs="Segoe UI"/>
          <w:shd w:val="clear" w:color="auto" w:fill="FFFFFF"/>
        </w:rPr>
        <w:t>開放式問題</w:t>
      </w:r>
      <w:r w:rsidRPr="007869E2">
        <w:rPr>
          <w:rFonts w:ascii="標楷體" w:eastAsia="標楷體" w:hAnsi="標楷體" w:cs="Segoe UI" w:hint="eastAsia"/>
          <w:shd w:val="clear" w:color="auto" w:fill="FFFFFF"/>
        </w:rPr>
        <w:t>的綜合</w:t>
      </w:r>
      <w:r w:rsidRPr="007869E2">
        <w:rPr>
          <w:rFonts w:ascii="標楷體" w:eastAsia="標楷體" w:hAnsi="標楷體" w:cs="Segoe UI"/>
          <w:shd w:val="clear" w:color="auto" w:fill="FFFFFF"/>
        </w:rPr>
        <w:t>座談，為時</w:t>
      </w:r>
      <w:r w:rsidRPr="007869E2">
        <w:rPr>
          <w:rFonts w:ascii="標楷體" w:eastAsia="標楷體" w:hAnsi="標楷體" w:cs="Segoe UI" w:hint="eastAsia"/>
          <w:shd w:val="clear" w:color="auto" w:fill="FFFFFF"/>
        </w:rPr>
        <w:t>約</w:t>
      </w:r>
      <w:r w:rsidRPr="007869E2">
        <w:rPr>
          <w:rFonts w:ascii="標楷體" w:eastAsia="標楷體" w:hAnsi="標楷體" w:cs="Segoe UI"/>
          <w:shd w:val="clear" w:color="auto" w:fill="FFFFFF"/>
        </w:rPr>
        <w:t xml:space="preserve"> 60 ~ 90 分鐘</w:t>
      </w:r>
      <w:r w:rsidRPr="007869E2">
        <w:rPr>
          <w:rFonts w:ascii="標楷體" w:eastAsia="標楷體" w:hAnsi="標楷體" w:cs="Segoe UI" w:hint="eastAsia"/>
          <w:shd w:val="clear" w:color="auto" w:fill="FFFFFF"/>
        </w:rPr>
        <w:t>，藉以了解消費者或顧客的意見與想法</w:t>
      </w:r>
      <w:r w:rsidRPr="007869E2">
        <w:rPr>
          <w:rFonts w:ascii="標楷體" w:eastAsia="標楷體" w:hAnsi="標楷體" w:cs="Segoe UI"/>
          <w:shd w:val="clear" w:color="auto" w:fill="FFFFFF"/>
        </w:rPr>
        <w:t>。</w:t>
      </w:r>
      <w:bookmarkStart w:id="0" w:name="OLE_LINK1"/>
      <w:bookmarkStart w:id="1" w:name="OLE_LINK2"/>
      <w:r w:rsidRPr="007869E2">
        <w:rPr>
          <w:rFonts w:ascii="標楷體" w:eastAsia="標楷體" w:hAnsi="標楷體"/>
        </w:rPr>
        <w:t>焦點群體</w:t>
      </w:r>
      <w:bookmarkEnd w:id="0"/>
      <w:bookmarkEnd w:id="1"/>
      <w:r w:rsidRPr="007869E2">
        <w:rPr>
          <w:rFonts w:ascii="標楷體" w:eastAsia="標楷體" w:hAnsi="標楷體"/>
        </w:rPr>
        <w:t>集會也是常用的一種收集客戶意見之方法，雖然其蒐集顧客意見與資訊的效果不錯，但是成本過高。因為，為了彌補客戶之時間，公司通常要發車馬費</w:t>
      </w:r>
      <w:r w:rsidRPr="007869E2">
        <w:rPr>
          <w:rFonts w:ascii="標楷體" w:eastAsia="標楷體" w:hAnsi="標楷體" w:hint="eastAsia"/>
        </w:rPr>
        <w:t>與</w:t>
      </w:r>
      <w:r w:rsidRPr="007869E2">
        <w:rPr>
          <w:rFonts w:ascii="標楷體" w:eastAsia="標楷體" w:hAnsi="標楷體"/>
        </w:rPr>
        <w:t>獎品等報酬給客戶，鼓勵他們</w:t>
      </w:r>
      <w:r w:rsidRPr="007869E2">
        <w:rPr>
          <w:rFonts w:eastAsia="標楷體" w:hAnsi="標楷體"/>
        </w:rPr>
        <w:t>來參加。客戶焦點群體法透過發問一些精心設計過的問題，所收集的資訊，比較能代表客戶之期望與需求。再者，集會之設計重點，集中在目前與未來的產品與服務的問題上。這種方法有時被用來探究公司員工對公司內部問題的看法與感受。</w:t>
      </w:r>
    </w:p>
    <w:p w14:paraId="35D6EC73" w14:textId="77777777" w:rsidR="003971A4" w:rsidRPr="007869E2" w:rsidRDefault="003971A4" w:rsidP="003971A4">
      <w:pPr>
        <w:rPr>
          <w:rFonts w:ascii="標楷體" w:eastAsia="標楷體" w:hAnsi="標楷體"/>
        </w:rPr>
      </w:pPr>
    </w:p>
    <w:p w14:paraId="1139BFF0" w14:textId="77777777" w:rsidR="003971A4" w:rsidRPr="007869E2" w:rsidRDefault="003971A4" w:rsidP="002F34C8">
      <w:pPr>
        <w:pStyle w:val="a6"/>
        <w:numPr>
          <w:ilvl w:val="0"/>
          <w:numId w:val="3"/>
        </w:numPr>
        <w:ind w:leftChars="0"/>
        <w:rPr>
          <w:rFonts w:ascii="標楷體" w:eastAsia="標楷體" w:hAnsi="標楷體"/>
        </w:rPr>
      </w:pPr>
      <w:r w:rsidRPr="007869E2">
        <w:rPr>
          <w:rFonts w:ascii="標楷體" w:eastAsia="標楷體" w:hAnsi="標楷體" w:hint="eastAsia"/>
        </w:rPr>
        <w:t>何謂服務品質概念模式?</w:t>
      </w:r>
      <w:r w:rsidRPr="007869E2">
        <w:rPr>
          <w:rFonts w:ascii="標楷體" w:eastAsia="標楷體" w:hAnsi="標楷體"/>
        </w:rPr>
        <w:t xml:space="preserve"> </w:t>
      </w:r>
    </w:p>
    <w:p w14:paraId="6F850A97" w14:textId="77777777" w:rsidR="003971A4" w:rsidRPr="007869E2" w:rsidRDefault="003971A4" w:rsidP="003971A4">
      <w:pPr>
        <w:rPr>
          <w:rFonts w:eastAsia="標楷體" w:hAnsi="標楷體"/>
        </w:rPr>
      </w:pPr>
      <w:r w:rsidRPr="007869E2">
        <w:rPr>
          <w:rFonts w:eastAsia="標楷體" w:hAnsi="標楷體" w:hint="eastAsia"/>
        </w:rPr>
        <w:t>ANS:</w:t>
      </w:r>
      <w:r w:rsidRPr="007869E2">
        <w:rPr>
          <w:rFonts w:ascii="標楷體" w:eastAsia="標楷體" w:hAnsi="標楷體" w:hint="eastAsia"/>
        </w:rPr>
        <w:t xml:space="preserve"> 如下圖.</w:t>
      </w:r>
    </w:p>
    <w:p w14:paraId="5DF429BB" w14:textId="77777777" w:rsidR="003971A4" w:rsidRPr="007869E2" w:rsidRDefault="003971A4" w:rsidP="003971A4">
      <w:pPr>
        <w:jc w:val="center"/>
        <w:rPr>
          <w:rFonts w:ascii="標楷體" w:eastAsia="標楷體" w:hAnsi="標楷體"/>
        </w:rPr>
      </w:pPr>
    </w:p>
    <w:p w14:paraId="7AF1D3E8" w14:textId="77777777" w:rsidR="003971A4" w:rsidRPr="007869E2" w:rsidRDefault="003971A4" w:rsidP="003971A4">
      <w:pPr>
        <w:rPr>
          <w:rFonts w:ascii="標楷體" w:eastAsia="標楷體" w:hAnsi="標楷體"/>
        </w:rPr>
      </w:pPr>
      <w:r w:rsidRPr="007869E2">
        <w:rPr>
          <w:rFonts w:ascii="標楷體" w:eastAsia="標楷體" w:hAnsi="標楷體"/>
          <w:noProof/>
        </w:rPr>
        <w:lastRenderedPageBreak/>
        <w:drawing>
          <wp:inline distT="0" distB="0" distL="0" distR="0" wp14:anchorId="621F6474" wp14:editId="695DA64E">
            <wp:extent cx="5479415" cy="3596005"/>
            <wp:effectExtent l="0" t="0" r="6985" b="444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9415" cy="3596005"/>
                    </a:xfrm>
                    <a:prstGeom prst="rect">
                      <a:avLst/>
                    </a:prstGeom>
                    <a:noFill/>
                    <a:ln>
                      <a:noFill/>
                    </a:ln>
                  </pic:spPr>
                </pic:pic>
              </a:graphicData>
            </a:graphic>
          </wp:inline>
        </w:drawing>
      </w:r>
    </w:p>
    <w:p w14:paraId="2A5B577B" w14:textId="77777777" w:rsidR="003971A4" w:rsidRPr="007869E2" w:rsidRDefault="003971A4" w:rsidP="003971A4">
      <w:pPr>
        <w:jc w:val="center"/>
        <w:rPr>
          <w:rFonts w:ascii="標楷體" w:eastAsia="標楷體" w:hAnsi="標楷體"/>
        </w:rPr>
      </w:pPr>
    </w:p>
    <w:p w14:paraId="0D37C841" w14:textId="77777777" w:rsidR="003971A4" w:rsidRPr="007869E2" w:rsidRDefault="003971A4" w:rsidP="003971A4">
      <w:pPr>
        <w:rPr>
          <w:rFonts w:ascii="標楷體" w:eastAsia="標楷體" w:hAnsi="標楷體"/>
        </w:rPr>
      </w:pPr>
    </w:p>
    <w:p w14:paraId="300A0C6D" w14:textId="77777777" w:rsidR="003971A4" w:rsidRPr="007869E2" w:rsidRDefault="003971A4" w:rsidP="002F34C8">
      <w:pPr>
        <w:pStyle w:val="a6"/>
        <w:numPr>
          <w:ilvl w:val="0"/>
          <w:numId w:val="3"/>
        </w:numPr>
        <w:ind w:leftChars="0"/>
        <w:rPr>
          <w:rFonts w:ascii="標楷體" w:eastAsia="標楷體" w:hAnsi="標楷體"/>
        </w:rPr>
      </w:pPr>
      <w:r w:rsidRPr="007869E2">
        <w:rPr>
          <w:rFonts w:ascii="標楷體" w:eastAsia="標楷體" w:hAnsi="標楷體" w:hint="eastAsia"/>
        </w:rPr>
        <w:t>服務品質量表（SERVQUAL）有哪五個構面?</w:t>
      </w:r>
      <w:r w:rsidRPr="007869E2">
        <w:rPr>
          <w:rFonts w:ascii="標楷體" w:eastAsia="標楷體" w:hAnsi="標楷體"/>
        </w:rPr>
        <w:t xml:space="preserve"> </w:t>
      </w:r>
    </w:p>
    <w:p w14:paraId="0C8B8EE3" w14:textId="77777777" w:rsidR="003971A4" w:rsidRPr="007869E2" w:rsidRDefault="003971A4" w:rsidP="003971A4">
      <w:pPr>
        <w:rPr>
          <w:rFonts w:ascii="標楷體" w:eastAsia="標楷體" w:hAnsi="標楷體"/>
        </w:rPr>
      </w:pPr>
      <w:r w:rsidRPr="007869E2">
        <w:rPr>
          <w:rFonts w:eastAsia="標楷體" w:hAnsi="標楷體" w:hint="eastAsia"/>
        </w:rPr>
        <w:t>ANS:</w:t>
      </w:r>
    </w:p>
    <w:p w14:paraId="60F55369" w14:textId="77777777" w:rsidR="003971A4" w:rsidRPr="007869E2" w:rsidRDefault="003971A4" w:rsidP="002F34C8">
      <w:pPr>
        <w:numPr>
          <w:ilvl w:val="0"/>
          <w:numId w:val="10"/>
        </w:numPr>
        <w:rPr>
          <w:rFonts w:ascii="標楷體" w:eastAsia="標楷體" w:hAnsi="標楷體"/>
        </w:rPr>
      </w:pPr>
      <w:r w:rsidRPr="007869E2">
        <w:rPr>
          <w:rFonts w:ascii="標楷體" w:eastAsia="標楷體" w:hAnsi="標楷體" w:hint="eastAsia"/>
        </w:rPr>
        <w:t>有形性：包括了所有有形的設備設施、外觀、空間設計、相關的附屬物，以及服務人員穿著儀表等。</w:t>
      </w:r>
    </w:p>
    <w:p w14:paraId="3E8DBEC8" w14:textId="77777777" w:rsidR="003971A4" w:rsidRPr="007869E2" w:rsidRDefault="003971A4" w:rsidP="002F34C8">
      <w:pPr>
        <w:numPr>
          <w:ilvl w:val="0"/>
          <w:numId w:val="10"/>
        </w:numPr>
        <w:rPr>
          <w:rFonts w:ascii="標楷體" w:eastAsia="標楷體" w:hAnsi="標楷體"/>
        </w:rPr>
      </w:pPr>
      <w:r w:rsidRPr="007869E2">
        <w:rPr>
          <w:rFonts w:ascii="標楷體" w:eastAsia="標楷體" w:hAnsi="標楷體" w:hint="eastAsia"/>
        </w:rPr>
        <w:t>可靠性：該服務事業有能力執行所承諾的服務。</w:t>
      </w:r>
    </w:p>
    <w:p w14:paraId="5EDCDE1D" w14:textId="77777777" w:rsidR="003971A4" w:rsidRPr="007869E2" w:rsidRDefault="003971A4" w:rsidP="002F34C8">
      <w:pPr>
        <w:numPr>
          <w:ilvl w:val="0"/>
          <w:numId w:val="10"/>
        </w:numPr>
        <w:rPr>
          <w:rFonts w:ascii="標楷體" w:eastAsia="標楷體" w:hAnsi="標楷體"/>
        </w:rPr>
      </w:pPr>
      <w:r w:rsidRPr="007869E2">
        <w:rPr>
          <w:rFonts w:ascii="標楷體" w:eastAsia="標楷體" w:hAnsi="標楷體" w:hint="eastAsia"/>
        </w:rPr>
        <w:t>反應性：服務人員願意主動幫助顧客，並提供快速的服務。</w:t>
      </w:r>
    </w:p>
    <w:p w14:paraId="5A41E81C" w14:textId="77777777" w:rsidR="003971A4" w:rsidRPr="007869E2" w:rsidRDefault="003971A4" w:rsidP="002F34C8">
      <w:pPr>
        <w:numPr>
          <w:ilvl w:val="0"/>
          <w:numId w:val="10"/>
        </w:numPr>
        <w:rPr>
          <w:rFonts w:ascii="標楷體" w:eastAsia="標楷體" w:hAnsi="標楷體"/>
        </w:rPr>
      </w:pPr>
      <w:r w:rsidRPr="007869E2">
        <w:rPr>
          <w:rFonts w:ascii="標楷體" w:eastAsia="標楷體" w:hAnsi="標楷體" w:hint="eastAsia"/>
        </w:rPr>
        <w:t>保證性：顧客相信該服務事業與服務人員具備足夠的服務執行能力。</w:t>
      </w:r>
    </w:p>
    <w:p w14:paraId="2D725164" w14:textId="77777777" w:rsidR="003971A4" w:rsidRPr="007869E2" w:rsidRDefault="003971A4" w:rsidP="002F34C8">
      <w:pPr>
        <w:numPr>
          <w:ilvl w:val="0"/>
          <w:numId w:val="10"/>
        </w:numPr>
        <w:rPr>
          <w:rFonts w:ascii="標楷體" w:eastAsia="標楷體" w:hAnsi="標楷體"/>
        </w:rPr>
      </w:pPr>
      <w:r w:rsidRPr="007869E2">
        <w:rPr>
          <w:rFonts w:ascii="標楷體" w:eastAsia="標楷體" w:hAnsi="標楷體" w:hint="eastAsia"/>
        </w:rPr>
        <w:t>關懷性：能夠提供關心顧客，以及個別化的服務。</w:t>
      </w:r>
    </w:p>
    <w:p w14:paraId="15A92D4A" w14:textId="77777777" w:rsidR="003971A4" w:rsidRPr="007869E2" w:rsidRDefault="003971A4" w:rsidP="003971A4">
      <w:pPr>
        <w:rPr>
          <w:rFonts w:ascii="標楷體" w:eastAsia="標楷體" w:hAnsi="標楷體"/>
        </w:rPr>
      </w:pPr>
    </w:p>
    <w:p w14:paraId="163B400F" w14:textId="77777777" w:rsidR="003971A4" w:rsidRPr="007869E2" w:rsidRDefault="003971A4" w:rsidP="002F34C8">
      <w:pPr>
        <w:pStyle w:val="a6"/>
        <w:numPr>
          <w:ilvl w:val="0"/>
          <w:numId w:val="3"/>
        </w:numPr>
        <w:ind w:leftChars="0"/>
        <w:rPr>
          <w:rFonts w:ascii="標楷體" w:eastAsia="標楷體" w:hAnsi="標楷體"/>
        </w:rPr>
      </w:pPr>
      <w:r w:rsidRPr="007869E2">
        <w:rPr>
          <w:rFonts w:ascii="標楷體" w:eastAsia="標楷體" w:hAnsi="標楷體" w:hint="eastAsia"/>
        </w:rPr>
        <w:t>如何縮減服務品質缺口一(顧客知識的缺口)</w:t>
      </w:r>
      <w:r w:rsidRPr="007869E2">
        <w:rPr>
          <w:rFonts w:ascii="標楷體" w:eastAsia="標楷體" w:hAnsi="標楷體"/>
        </w:rPr>
        <w:t>？</w:t>
      </w:r>
    </w:p>
    <w:p w14:paraId="7A15408F" w14:textId="77777777" w:rsidR="003971A4" w:rsidRPr="007869E2" w:rsidRDefault="003971A4" w:rsidP="003971A4">
      <w:pPr>
        <w:rPr>
          <w:rFonts w:eastAsia="標楷體" w:hAnsi="標楷體"/>
        </w:rPr>
      </w:pPr>
      <w:r w:rsidRPr="007869E2">
        <w:rPr>
          <w:rFonts w:eastAsia="標楷體" w:hAnsi="標楷體" w:hint="eastAsia"/>
        </w:rPr>
        <w:t>ANS:</w:t>
      </w:r>
    </w:p>
    <w:p w14:paraId="1C5AA83C" w14:textId="77777777" w:rsidR="003971A4" w:rsidRPr="007869E2" w:rsidRDefault="003971A4" w:rsidP="002F34C8">
      <w:pPr>
        <w:pStyle w:val="a6"/>
        <w:numPr>
          <w:ilvl w:val="0"/>
          <w:numId w:val="11"/>
        </w:numPr>
        <w:ind w:leftChars="0"/>
        <w:rPr>
          <w:rFonts w:ascii="標楷體" w:eastAsia="標楷體" w:hAnsi="標楷體"/>
        </w:rPr>
      </w:pPr>
      <w:r w:rsidRPr="007869E2">
        <w:rPr>
          <w:rFonts w:ascii="標楷體" w:eastAsia="標楷體" w:hAnsi="標楷體" w:hint="eastAsia"/>
        </w:rPr>
        <w:t>相關決策人員直接與顧客交談溝通</w:t>
      </w:r>
    </w:p>
    <w:p w14:paraId="5CF4CA0E" w14:textId="77777777" w:rsidR="003971A4" w:rsidRPr="007869E2" w:rsidRDefault="003971A4" w:rsidP="002F34C8">
      <w:pPr>
        <w:pStyle w:val="a6"/>
        <w:numPr>
          <w:ilvl w:val="0"/>
          <w:numId w:val="11"/>
        </w:numPr>
        <w:ind w:leftChars="0"/>
        <w:rPr>
          <w:rFonts w:ascii="標楷體" w:eastAsia="標楷體" w:hAnsi="標楷體"/>
        </w:rPr>
      </w:pPr>
      <w:r w:rsidRPr="007869E2">
        <w:rPr>
          <w:rFonts w:ascii="標楷體" w:eastAsia="標楷體" w:hAnsi="標楷體" w:hint="eastAsia"/>
        </w:rPr>
        <w:t>透過行銷研究了解消費者需求</w:t>
      </w:r>
    </w:p>
    <w:p w14:paraId="35F86722" w14:textId="77777777" w:rsidR="003971A4" w:rsidRPr="007869E2" w:rsidRDefault="003971A4" w:rsidP="002F34C8">
      <w:pPr>
        <w:pStyle w:val="a6"/>
        <w:numPr>
          <w:ilvl w:val="0"/>
          <w:numId w:val="11"/>
        </w:numPr>
        <w:ind w:leftChars="0"/>
        <w:rPr>
          <w:rFonts w:ascii="標楷體" w:eastAsia="標楷體" w:hAnsi="標楷體"/>
        </w:rPr>
      </w:pPr>
      <w:r w:rsidRPr="007869E2">
        <w:rPr>
          <w:rFonts w:ascii="標楷體" w:eastAsia="標楷體" w:hAnsi="標楷體" w:hint="eastAsia"/>
        </w:rPr>
        <w:t>鼓勵現場服務人員直接向高階主管反應消費者需求</w:t>
      </w:r>
    </w:p>
    <w:p w14:paraId="15995A59" w14:textId="77777777" w:rsidR="003971A4" w:rsidRPr="007869E2" w:rsidRDefault="003971A4" w:rsidP="002F34C8">
      <w:pPr>
        <w:pStyle w:val="a6"/>
        <w:numPr>
          <w:ilvl w:val="0"/>
          <w:numId w:val="11"/>
        </w:numPr>
        <w:ind w:leftChars="0"/>
        <w:rPr>
          <w:rFonts w:ascii="標楷體" w:eastAsia="標楷體" w:hAnsi="標楷體"/>
        </w:rPr>
      </w:pPr>
      <w:r w:rsidRPr="007869E2">
        <w:rPr>
          <w:rFonts w:ascii="標楷體" w:eastAsia="標楷體" w:hAnsi="標楷體" w:hint="eastAsia"/>
        </w:rPr>
        <w:t>考慮組織扁平化，讓主管更能傾聽市場的聲音</w:t>
      </w:r>
    </w:p>
    <w:p w14:paraId="372BB763" w14:textId="77777777" w:rsidR="003971A4" w:rsidRPr="007869E2" w:rsidRDefault="003971A4" w:rsidP="003971A4">
      <w:pPr>
        <w:rPr>
          <w:rFonts w:ascii="標楷體" w:eastAsia="標楷體" w:hAnsi="標楷體"/>
        </w:rPr>
      </w:pPr>
    </w:p>
    <w:p w14:paraId="23272D81" w14:textId="77777777" w:rsidR="003971A4" w:rsidRPr="007869E2" w:rsidRDefault="003971A4" w:rsidP="002F34C8">
      <w:pPr>
        <w:pStyle w:val="a6"/>
        <w:numPr>
          <w:ilvl w:val="0"/>
          <w:numId w:val="3"/>
        </w:numPr>
        <w:ind w:leftChars="0"/>
        <w:rPr>
          <w:rFonts w:ascii="標楷體" w:eastAsia="標楷體" w:hAnsi="標楷體"/>
        </w:rPr>
      </w:pPr>
      <w:r w:rsidRPr="007869E2">
        <w:rPr>
          <w:rFonts w:ascii="標楷體" w:eastAsia="標楷體" w:hAnsi="標楷體"/>
        </w:rPr>
        <w:t>品質機能展開</w:t>
      </w:r>
      <w:r w:rsidRPr="007869E2">
        <w:rPr>
          <w:rFonts w:ascii="標楷體" w:eastAsia="標楷體" w:hAnsi="標楷體" w:hint="eastAsia"/>
        </w:rPr>
        <w:t>對產品設計有何效益</w:t>
      </w:r>
      <w:r w:rsidRPr="007869E2">
        <w:rPr>
          <w:rFonts w:eastAsia="標楷體"/>
        </w:rPr>
        <w:t>?</w:t>
      </w:r>
      <w:r w:rsidRPr="007869E2">
        <w:rPr>
          <w:rFonts w:ascii="標楷體" w:eastAsia="標楷體" w:hAnsi="標楷體"/>
        </w:rPr>
        <w:t xml:space="preserve"> </w:t>
      </w:r>
    </w:p>
    <w:p w14:paraId="31096DDA" w14:textId="77777777" w:rsidR="003971A4" w:rsidRPr="007869E2" w:rsidRDefault="003971A4" w:rsidP="003971A4">
      <w:pPr>
        <w:rPr>
          <w:rFonts w:eastAsia="標楷體" w:hAnsi="標楷體"/>
        </w:rPr>
      </w:pPr>
      <w:r w:rsidRPr="007869E2">
        <w:rPr>
          <w:rFonts w:eastAsia="標楷體" w:hAnsi="標楷體" w:hint="eastAsia"/>
        </w:rPr>
        <w:t>ANS:</w:t>
      </w:r>
    </w:p>
    <w:p w14:paraId="51C822AE" w14:textId="77777777" w:rsidR="003971A4" w:rsidRPr="007869E2" w:rsidRDefault="003971A4" w:rsidP="002F34C8">
      <w:pPr>
        <w:numPr>
          <w:ilvl w:val="0"/>
          <w:numId w:val="4"/>
        </w:numPr>
        <w:rPr>
          <w:rFonts w:eastAsia="標楷體"/>
        </w:rPr>
      </w:pPr>
      <w:r w:rsidRPr="007869E2">
        <w:rPr>
          <w:rFonts w:eastAsia="標楷體" w:hAnsi="標楷體"/>
        </w:rPr>
        <w:t>以顧客需求為導向：品質機能展開將顧客的聲音展開於各流程，並針對產品進行顧客需求與技術需求之競爭性評價，訂定顧客的實際需求，以及顧</w:t>
      </w:r>
      <w:r w:rsidRPr="007869E2">
        <w:rPr>
          <w:rFonts w:eastAsia="標楷體" w:hAnsi="標楷體"/>
        </w:rPr>
        <w:lastRenderedPageBreak/>
        <w:t>客滿意。</w:t>
      </w:r>
    </w:p>
    <w:p w14:paraId="05E748ED" w14:textId="77777777" w:rsidR="003971A4" w:rsidRPr="007869E2" w:rsidRDefault="003971A4" w:rsidP="002F34C8">
      <w:pPr>
        <w:numPr>
          <w:ilvl w:val="0"/>
          <w:numId w:val="4"/>
        </w:numPr>
        <w:rPr>
          <w:rFonts w:eastAsia="標楷體"/>
        </w:rPr>
      </w:pPr>
      <w:r w:rsidRPr="007869E2">
        <w:rPr>
          <w:rFonts w:eastAsia="標楷體" w:hAnsi="標楷體"/>
        </w:rPr>
        <w:t>縮短系統的開發與實施時間：減少重複設計與修模的次數、消除工程或製程設計變更之需求，可大幅降低產品開發與執行的時間，提早將產品導入市場，縮短交期與增加市場佔有率。</w:t>
      </w:r>
    </w:p>
    <w:p w14:paraId="14E56C2A" w14:textId="77777777" w:rsidR="003971A4" w:rsidRPr="007869E2" w:rsidRDefault="003971A4" w:rsidP="002F34C8">
      <w:pPr>
        <w:numPr>
          <w:ilvl w:val="0"/>
          <w:numId w:val="4"/>
        </w:numPr>
        <w:rPr>
          <w:rFonts w:eastAsia="標楷體"/>
        </w:rPr>
      </w:pPr>
      <w:r w:rsidRPr="007869E2">
        <w:rPr>
          <w:rFonts w:eastAsia="標楷體" w:hAnsi="標楷體"/>
        </w:rPr>
        <w:t>促進跨部門之溝通與合作：品質機能展開跨越部門之間的障礙，以跨部門團隊模式，建立部門之間橫向溝通的橋樑，以建立品質共識、並一同為滿足顧客需求而努力。</w:t>
      </w:r>
    </w:p>
    <w:p w14:paraId="40734659" w14:textId="77777777" w:rsidR="003971A4" w:rsidRPr="007869E2" w:rsidRDefault="003971A4" w:rsidP="002F34C8">
      <w:pPr>
        <w:numPr>
          <w:ilvl w:val="0"/>
          <w:numId w:val="4"/>
        </w:numPr>
        <w:rPr>
          <w:rFonts w:eastAsia="標楷體"/>
        </w:rPr>
      </w:pPr>
      <w:r w:rsidRPr="007869E2">
        <w:rPr>
          <w:rFonts w:eastAsia="標楷體" w:hAnsi="標楷體"/>
        </w:rPr>
        <w:t>提供開發或製程改善相關文件：品質機能展開可建立知識資料庫，橫向展開於類似產品或製程，並可做為未來的設計或製程改善之用。</w:t>
      </w:r>
    </w:p>
    <w:p w14:paraId="215E9BED" w14:textId="77777777" w:rsidR="003971A4" w:rsidRPr="007869E2" w:rsidRDefault="003971A4" w:rsidP="003971A4">
      <w:pPr>
        <w:rPr>
          <w:rFonts w:eastAsia="標楷體"/>
        </w:rPr>
      </w:pPr>
    </w:p>
    <w:p w14:paraId="45909389" w14:textId="77777777" w:rsidR="003971A4" w:rsidRPr="007869E2" w:rsidRDefault="003971A4" w:rsidP="003971A4">
      <w:pPr>
        <w:rPr>
          <w:rFonts w:eastAsia="標楷體"/>
        </w:rPr>
      </w:pPr>
    </w:p>
    <w:p w14:paraId="5678D0B3" w14:textId="77777777" w:rsidR="003971A4" w:rsidRPr="007869E2" w:rsidRDefault="003971A4" w:rsidP="003971A4">
      <w:pPr>
        <w:rPr>
          <w:rFonts w:eastAsia="標楷體"/>
        </w:rPr>
      </w:pPr>
    </w:p>
    <w:p w14:paraId="73EB4C60" w14:textId="77777777" w:rsidR="003971A4" w:rsidRPr="007869E2" w:rsidRDefault="003971A4" w:rsidP="002F34C8">
      <w:pPr>
        <w:pStyle w:val="a6"/>
        <w:numPr>
          <w:ilvl w:val="0"/>
          <w:numId w:val="3"/>
        </w:numPr>
        <w:ind w:leftChars="0"/>
        <w:rPr>
          <w:rFonts w:ascii="標楷體" w:eastAsia="標楷體" w:hAnsi="標楷體"/>
        </w:rPr>
      </w:pPr>
      <w:r w:rsidRPr="007869E2">
        <w:rPr>
          <w:rFonts w:ascii="標楷體" w:eastAsia="標楷體" w:hAnsi="標楷體"/>
        </w:rPr>
        <w:t>狩野模型</w:t>
      </w:r>
      <w:r w:rsidRPr="007869E2">
        <w:rPr>
          <w:rFonts w:ascii="標楷體" w:eastAsia="標楷體" w:hAnsi="標楷體" w:hint="eastAsia"/>
        </w:rPr>
        <w:t>的品質要素之生命週期變化為何?</w:t>
      </w:r>
      <w:r w:rsidRPr="007869E2">
        <w:rPr>
          <w:rFonts w:ascii="標楷體" w:eastAsia="標楷體" w:hAnsi="標楷體"/>
        </w:rPr>
        <w:t xml:space="preserve"> </w:t>
      </w:r>
    </w:p>
    <w:p w14:paraId="24DDE78D" w14:textId="77777777" w:rsidR="003971A4" w:rsidRPr="007869E2" w:rsidRDefault="003971A4" w:rsidP="003971A4">
      <w:pPr>
        <w:rPr>
          <w:rFonts w:eastAsia="標楷體" w:hAnsi="標楷體"/>
        </w:rPr>
      </w:pPr>
      <w:r w:rsidRPr="007869E2">
        <w:rPr>
          <w:rFonts w:eastAsia="標楷體" w:hAnsi="標楷體" w:hint="eastAsia"/>
        </w:rPr>
        <w:t>ANS:</w:t>
      </w:r>
      <w:r w:rsidRPr="007869E2">
        <w:rPr>
          <w:rFonts w:eastAsia="標楷體" w:hAnsi="標楷體"/>
        </w:rPr>
        <w:t xml:space="preserve"> </w:t>
      </w:r>
      <w:r w:rsidRPr="007869E2">
        <w:rPr>
          <w:rFonts w:eastAsia="標楷體" w:hAnsi="標楷體"/>
        </w:rPr>
        <w:t>狩野認為一品質要素的生命週期之變化為：無差異品質</w:t>
      </w:r>
      <w:r w:rsidRPr="007869E2">
        <w:rPr>
          <w:rFonts w:eastAsia="標楷體"/>
        </w:rPr>
        <w:t>→</w:t>
      </w:r>
      <w:r w:rsidRPr="007869E2">
        <w:rPr>
          <w:rFonts w:eastAsia="標楷體" w:hAnsi="標楷體"/>
        </w:rPr>
        <w:t>魅力品質</w:t>
      </w:r>
      <w:r w:rsidRPr="007869E2">
        <w:rPr>
          <w:rFonts w:eastAsia="標楷體"/>
        </w:rPr>
        <w:t>→</w:t>
      </w:r>
      <w:r w:rsidRPr="007869E2">
        <w:rPr>
          <w:rFonts w:eastAsia="標楷體" w:hAnsi="標楷體"/>
        </w:rPr>
        <w:t>一元化品質</w:t>
      </w:r>
      <w:r w:rsidRPr="007869E2">
        <w:rPr>
          <w:rFonts w:eastAsia="標楷體"/>
        </w:rPr>
        <w:t>→</w:t>
      </w:r>
      <w:r w:rsidRPr="007869E2">
        <w:rPr>
          <w:rFonts w:eastAsia="標楷體" w:hAnsi="標楷體"/>
        </w:rPr>
        <w:t>當然品質，簡述如下：</w:t>
      </w:r>
    </w:p>
    <w:p w14:paraId="7008DC9E" w14:textId="77777777" w:rsidR="003971A4" w:rsidRPr="007869E2" w:rsidRDefault="003971A4" w:rsidP="002F34C8">
      <w:pPr>
        <w:numPr>
          <w:ilvl w:val="0"/>
          <w:numId w:val="12"/>
        </w:numPr>
        <w:rPr>
          <w:rFonts w:eastAsia="標楷體"/>
        </w:rPr>
      </w:pPr>
      <w:r w:rsidRPr="007869E2">
        <w:rPr>
          <w:rFonts w:eastAsia="標楷體" w:hAnsi="標楷體"/>
        </w:rPr>
        <w:t>當產品有某項新的品質要素時，民眾一開始還不太熟悉，即使有此品質要素，民眾覺得並沒差異，此時為「無差異品質」階段。</w:t>
      </w:r>
    </w:p>
    <w:p w14:paraId="1F0495C8" w14:textId="77777777" w:rsidR="003971A4" w:rsidRPr="007869E2" w:rsidRDefault="003971A4" w:rsidP="002F34C8">
      <w:pPr>
        <w:numPr>
          <w:ilvl w:val="0"/>
          <w:numId w:val="12"/>
        </w:numPr>
        <w:rPr>
          <w:rFonts w:eastAsia="標楷體"/>
        </w:rPr>
      </w:pPr>
      <w:r w:rsidRPr="007869E2">
        <w:rPr>
          <w:rFonts w:eastAsia="標楷體" w:hAnsi="標楷體"/>
        </w:rPr>
        <w:t>透過時間教育民眾，民眾對此品質要素逐漸滿意，此時為「魅力品質」階段。</w:t>
      </w:r>
    </w:p>
    <w:p w14:paraId="0DF2E137" w14:textId="77777777" w:rsidR="003971A4" w:rsidRPr="007869E2" w:rsidRDefault="003971A4" w:rsidP="002F34C8">
      <w:pPr>
        <w:numPr>
          <w:ilvl w:val="0"/>
          <w:numId w:val="12"/>
        </w:numPr>
        <w:rPr>
          <w:rFonts w:eastAsia="標楷體"/>
        </w:rPr>
      </w:pPr>
      <w:r w:rsidRPr="007869E2">
        <w:rPr>
          <w:rFonts w:eastAsia="標楷體" w:hAnsi="標楷體"/>
        </w:rPr>
        <w:t>民眾經過不斷重複地使用，當有此品質要素時就滿意，缺少它時就不滿意，此時就到了「一元化品質」階段。</w:t>
      </w:r>
    </w:p>
    <w:p w14:paraId="39B6C05D" w14:textId="77777777" w:rsidR="003971A4" w:rsidRPr="007869E2" w:rsidRDefault="003971A4" w:rsidP="002F34C8">
      <w:pPr>
        <w:numPr>
          <w:ilvl w:val="0"/>
          <w:numId w:val="12"/>
        </w:numPr>
        <w:rPr>
          <w:rFonts w:eastAsia="標楷體"/>
        </w:rPr>
      </w:pPr>
      <w:r w:rsidRPr="007869E2">
        <w:rPr>
          <w:rFonts w:eastAsia="標楷體" w:hAnsi="標楷體"/>
        </w:rPr>
        <w:t>當產品邁入成熟期，民眾認為有此品質要素的存在是必然的，沒有它就感到不滿，此時為「當然品質」階段。</w:t>
      </w:r>
    </w:p>
    <w:p w14:paraId="32FE9145" w14:textId="77777777" w:rsidR="003971A4" w:rsidRPr="007869E2" w:rsidRDefault="003971A4" w:rsidP="003971A4">
      <w:pPr>
        <w:rPr>
          <w:rFonts w:eastAsia="標楷體"/>
        </w:rPr>
      </w:pPr>
    </w:p>
    <w:p w14:paraId="6B17C39A" w14:textId="77777777" w:rsidR="003971A4" w:rsidRPr="007869E2" w:rsidRDefault="003971A4" w:rsidP="002F34C8">
      <w:pPr>
        <w:pStyle w:val="a6"/>
        <w:numPr>
          <w:ilvl w:val="0"/>
          <w:numId w:val="3"/>
        </w:numPr>
        <w:ind w:leftChars="0"/>
        <w:rPr>
          <w:rFonts w:ascii="標楷體" w:eastAsia="標楷體" w:hAnsi="標楷體"/>
        </w:rPr>
      </w:pPr>
      <w:r w:rsidRPr="007869E2">
        <w:rPr>
          <w:rFonts w:ascii="標楷體" w:eastAsia="標楷體" w:hAnsi="標楷體" w:hint="eastAsia"/>
        </w:rPr>
        <w:t>FMEA的實施步驟為何?</w:t>
      </w:r>
      <w:r w:rsidRPr="007869E2">
        <w:rPr>
          <w:rFonts w:ascii="標楷體" w:eastAsia="標楷體" w:hAnsi="標楷體"/>
        </w:rPr>
        <w:t xml:space="preserve"> </w:t>
      </w:r>
    </w:p>
    <w:p w14:paraId="09B7EC5A" w14:textId="77777777" w:rsidR="003971A4" w:rsidRPr="007869E2" w:rsidRDefault="003971A4" w:rsidP="003971A4">
      <w:pPr>
        <w:rPr>
          <w:rFonts w:eastAsia="標楷體"/>
        </w:rPr>
      </w:pPr>
      <w:r w:rsidRPr="007869E2">
        <w:rPr>
          <w:rFonts w:eastAsia="標楷體" w:hAnsi="標楷體" w:hint="eastAsia"/>
        </w:rPr>
        <w:t>ANS:</w:t>
      </w:r>
    </w:p>
    <w:p w14:paraId="6FF2E07B" w14:textId="77777777" w:rsidR="003971A4" w:rsidRPr="007869E2" w:rsidRDefault="003971A4" w:rsidP="003971A4">
      <w:pPr>
        <w:rPr>
          <w:rFonts w:eastAsia="標楷體"/>
        </w:rPr>
      </w:pPr>
      <w:r w:rsidRPr="007869E2">
        <w:rPr>
          <w:rFonts w:eastAsia="標楷體" w:hAnsi="標楷體"/>
        </w:rPr>
        <w:t>步驟</w:t>
      </w:r>
      <w:r w:rsidRPr="007869E2">
        <w:rPr>
          <w:rFonts w:eastAsia="標楷體"/>
        </w:rPr>
        <w:t>1</w:t>
      </w:r>
      <w:r w:rsidRPr="007869E2">
        <w:rPr>
          <w:rFonts w:eastAsia="標楷體" w:hAnsi="標楷體"/>
        </w:rPr>
        <w:t>：決定任務。</w:t>
      </w:r>
    </w:p>
    <w:p w14:paraId="539AB9D5" w14:textId="77777777" w:rsidR="003971A4" w:rsidRPr="007869E2" w:rsidRDefault="003971A4" w:rsidP="003971A4">
      <w:pPr>
        <w:rPr>
          <w:rFonts w:eastAsia="標楷體"/>
        </w:rPr>
      </w:pPr>
      <w:r w:rsidRPr="007869E2">
        <w:rPr>
          <w:rFonts w:eastAsia="標楷體" w:hAnsi="標楷體"/>
        </w:rPr>
        <w:t>步驟</w:t>
      </w:r>
      <w:r w:rsidRPr="007869E2">
        <w:rPr>
          <w:rFonts w:eastAsia="標楷體"/>
        </w:rPr>
        <w:t>2</w:t>
      </w:r>
      <w:r w:rsidRPr="007869E2">
        <w:rPr>
          <w:rFonts w:eastAsia="標楷體" w:hAnsi="標楷體"/>
        </w:rPr>
        <w:t>：建立一跨部門的小組，並繪製流程圖以充分了解擬進行的主題。</w:t>
      </w:r>
    </w:p>
    <w:p w14:paraId="71D7F0A0" w14:textId="77777777" w:rsidR="003971A4" w:rsidRPr="007869E2" w:rsidRDefault="003971A4" w:rsidP="003971A4">
      <w:pPr>
        <w:ind w:left="900" w:hangingChars="375" w:hanging="900"/>
        <w:rPr>
          <w:rFonts w:eastAsia="標楷體"/>
        </w:rPr>
      </w:pPr>
      <w:r w:rsidRPr="007869E2">
        <w:rPr>
          <w:rFonts w:eastAsia="標楷體" w:hAnsi="標楷體"/>
        </w:rPr>
        <w:t>步驟</w:t>
      </w:r>
      <w:r w:rsidRPr="007869E2">
        <w:rPr>
          <w:rFonts w:eastAsia="標楷體"/>
        </w:rPr>
        <w:t>3</w:t>
      </w:r>
      <w:r w:rsidRPr="007869E2">
        <w:rPr>
          <w:rFonts w:eastAsia="標楷體" w:hAnsi="標楷體"/>
        </w:rPr>
        <w:t>：列出所有潛在的失效模式。</w:t>
      </w:r>
    </w:p>
    <w:p w14:paraId="04371893" w14:textId="77777777" w:rsidR="003971A4" w:rsidRPr="007869E2" w:rsidRDefault="003971A4" w:rsidP="003971A4">
      <w:pPr>
        <w:ind w:left="900" w:hangingChars="375" w:hanging="900"/>
        <w:rPr>
          <w:rFonts w:eastAsia="標楷體"/>
        </w:rPr>
      </w:pPr>
      <w:r w:rsidRPr="007869E2">
        <w:rPr>
          <w:rFonts w:eastAsia="標楷體" w:hAnsi="標楷體"/>
        </w:rPr>
        <w:t>步驟</w:t>
      </w:r>
      <w:r w:rsidRPr="007869E2">
        <w:rPr>
          <w:rFonts w:eastAsia="標楷體"/>
        </w:rPr>
        <w:t>4</w:t>
      </w:r>
      <w:r w:rsidRPr="007869E2">
        <w:rPr>
          <w:rFonts w:eastAsia="標楷體" w:hAnsi="標楷體"/>
        </w:rPr>
        <w:t>：評估潛在失效模式之影響，評估嚴重度（</w:t>
      </w:r>
      <w:r w:rsidRPr="007869E2">
        <w:rPr>
          <w:rFonts w:eastAsia="標楷體"/>
        </w:rPr>
        <w:t>severity, S</w:t>
      </w:r>
      <w:r w:rsidRPr="007869E2">
        <w:rPr>
          <w:rFonts w:eastAsia="標楷體" w:hAnsi="標楷體"/>
        </w:rPr>
        <w:t>）。</w:t>
      </w:r>
    </w:p>
    <w:p w14:paraId="50B668FD" w14:textId="77777777" w:rsidR="003971A4" w:rsidRPr="007869E2" w:rsidRDefault="003971A4" w:rsidP="003971A4">
      <w:pPr>
        <w:ind w:left="900" w:hangingChars="375" w:hanging="900"/>
        <w:rPr>
          <w:rFonts w:eastAsia="標楷體"/>
        </w:rPr>
      </w:pPr>
      <w:r w:rsidRPr="007869E2">
        <w:rPr>
          <w:rFonts w:eastAsia="標楷體" w:hAnsi="標楷體"/>
        </w:rPr>
        <w:t>步驟</w:t>
      </w:r>
      <w:r w:rsidRPr="007869E2">
        <w:rPr>
          <w:rFonts w:eastAsia="標楷體"/>
        </w:rPr>
        <w:t>5</w:t>
      </w:r>
      <w:r w:rsidRPr="007869E2">
        <w:rPr>
          <w:rFonts w:eastAsia="標楷體" w:hAnsi="標楷體"/>
        </w:rPr>
        <w:t>：檢視失效模式的潛在原因，評估發生的頻率（</w:t>
      </w:r>
      <w:r w:rsidRPr="007869E2">
        <w:rPr>
          <w:rFonts w:eastAsia="標楷體"/>
        </w:rPr>
        <w:t>occurrence, O</w:t>
      </w:r>
      <w:r w:rsidRPr="007869E2">
        <w:rPr>
          <w:rFonts w:eastAsia="標楷體" w:hAnsi="標楷體"/>
        </w:rPr>
        <w:t>）。</w:t>
      </w:r>
    </w:p>
    <w:p w14:paraId="00E6847C" w14:textId="77777777" w:rsidR="003971A4" w:rsidRPr="007869E2" w:rsidRDefault="003971A4" w:rsidP="003971A4">
      <w:pPr>
        <w:ind w:left="900" w:hangingChars="375" w:hanging="900"/>
        <w:rPr>
          <w:rFonts w:eastAsia="標楷體"/>
        </w:rPr>
      </w:pPr>
      <w:r w:rsidRPr="007869E2">
        <w:rPr>
          <w:rFonts w:eastAsia="標楷體" w:hAnsi="標楷體"/>
        </w:rPr>
        <w:t>步驟</w:t>
      </w:r>
      <w:r w:rsidRPr="007869E2">
        <w:rPr>
          <w:rFonts w:eastAsia="標楷體"/>
        </w:rPr>
        <w:t>6</w:t>
      </w:r>
      <w:r w:rsidRPr="007869E2">
        <w:rPr>
          <w:rFonts w:eastAsia="標楷體" w:hAnsi="標楷體"/>
        </w:rPr>
        <w:t>：描述現有的預防與偵測管制措施，評估偵測度（</w:t>
      </w:r>
      <w:r w:rsidRPr="007869E2">
        <w:rPr>
          <w:rFonts w:eastAsia="標楷體"/>
        </w:rPr>
        <w:t>detection, D</w:t>
      </w:r>
      <w:r w:rsidRPr="007869E2">
        <w:rPr>
          <w:rFonts w:eastAsia="標楷體" w:hAnsi="標楷體"/>
        </w:rPr>
        <w:t>）。</w:t>
      </w:r>
    </w:p>
    <w:p w14:paraId="267542F8" w14:textId="77777777" w:rsidR="003971A4" w:rsidRPr="007869E2" w:rsidRDefault="003971A4" w:rsidP="003971A4">
      <w:pPr>
        <w:ind w:left="900" w:hangingChars="375" w:hanging="900"/>
        <w:rPr>
          <w:rFonts w:eastAsia="標楷體"/>
        </w:rPr>
      </w:pPr>
      <w:r w:rsidRPr="007869E2">
        <w:rPr>
          <w:rFonts w:eastAsia="標楷體" w:hAnsi="標楷體"/>
        </w:rPr>
        <w:t>步驟</w:t>
      </w:r>
      <w:r w:rsidRPr="007869E2">
        <w:rPr>
          <w:rFonts w:eastAsia="標楷體"/>
        </w:rPr>
        <w:t>7</w:t>
      </w:r>
      <w:r w:rsidRPr="007869E2">
        <w:rPr>
          <w:rFonts w:eastAsia="標楷體" w:hAnsi="標楷體"/>
        </w:rPr>
        <w:t>：計算每一失效模式之風險係數（</w:t>
      </w:r>
      <w:r w:rsidRPr="007869E2">
        <w:rPr>
          <w:rFonts w:eastAsia="標楷體"/>
        </w:rPr>
        <w:t>risk priority number, RPN</w:t>
      </w:r>
      <w:r w:rsidRPr="007869E2">
        <w:rPr>
          <w:rFonts w:eastAsia="標楷體" w:hAnsi="標楷體"/>
        </w:rPr>
        <w:t>），</w:t>
      </w:r>
      <w:r w:rsidRPr="007869E2">
        <w:rPr>
          <w:rFonts w:eastAsia="標楷體"/>
        </w:rPr>
        <w:t>RPN=S×O×D</w:t>
      </w:r>
      <w:r w:rsidRPr="007869E2">
        <w:rPr>
          <w:rFonts w:eastAsia="標楷體" w:hAnsi="標楷體"/>
        </w:rPr>
        <w:t>。</w:t>
      </w:r>
    </w:p>
    <w:p w14:paraId="7B96E73A" w14:textId="77777777" w:rsidR="003971A4" w:rsidRPr="007869E2" w:rsidRDefault="003971A4" w:rsidP="003971A4">
      <w:pPr>
        <w:rPr>
          <w:rFonts w:eastAsia="標楷體"/>
        </w:rPr>
      </w:pPr>
      <w:r w:rsidRPr="007869E2">
        <w:rPr>
          <w:rFonts w:eastAsia="標楷體" w:hAnsi="標楷體"/>
        </w:rPr>
        <w:t>步驟</w:t>
      </w:r>
      <w:r w:rsidRPr="007869E2">
        <w:rPr>
          <w:rFonts w:eastAsia="標楷體"/>
        </w:rPr>
        <w:t>8</w:t>
      </w:r>
      <w:r w:rsidRPr="007869E2">
        <w:rPr>
          <w:rFonts w:eastAsia="標楷體" w:hAnsi="標楷體"/>
        </w:rPr>
        <w:t>：排序風險係數，把</w:t>
      </w:r>
      <w:r w:rsidRPr="007869E2">
        <w:rPr>
          <w:rFonts w:eastAsia="標楷體"/>
        </w:rPr>
        <w:t>RPN</w:t>
      </w:r>
      <w:r w:rsidRPr="007869E2">
        <w:rPr>
          <w:rFonts w:eastAsia="標楷體" w:hAnsi="標楷體"/>
        </w:rPr>
        <w:t>最高的值列為優先改善重點。</w:t>
      </w:r>
    </w:p>
    <w:p w14:paraId="67319E2E" w14:textId="77777777" w:rsidR="003971A4" w:rsidRPr="007869E2" w:rsidRDefault="003971A4" w:rsidP="003971A4">
      <w:pPr>
        <w:ind w:left="900" w:hangingChars="375" w:hanging="900"/>
        <w:rPr>
          <w:rFonts w:eastAsia="標楷體"/>
        </w:rPr>
      </w:pPr>
      <w:r w:rsidRPr="007869E2">
        <w:rPr>
          <w:rFonts w:eastAsia="標楷體" w:hAnsi="標楷體"/>
        </w:rPr>
        <w:t>步驟</w:t>
      </w:r>
      <w:r w:rsidRPr="007869E2">
        <w:rPr>
          <w:rFonts w:eastAsia="標楷體"/>
        </w:rPr>
        <w:t>9</w:t>
      </w:r>
      <w:r w:rsidRPr="007869E2">
        <w:rPr>
          <w:rFonts w:eastAsia="標楷體" w:hAnsi="標楷體"/>
        </w:rPr>
        <w:t>：建議行動。</w:t>
      </w:r>
    </w:p>
    <w:p w14:paraId="758E47EA" w14:textId="77777777" w:rsidR="003971A4" w:rsidRPr="007869E2" w:rsidRDefault="003971A4" w:rsidP="003971A4">
      <w:pPr>
        <w:ind w:left="900" w:hangingChars="375" w:hanging="900"/>
        <w:rPr>
          <w:rFonts w:eastAsia="標楷體"/>
        </w:rPr>
      </w:pPr>
      <w:r w:rsidRPr="007869E2">
        <w:rPr>
          <w:rFonts w:eastAsia="標楷體" w:hAnsi="標楷體"/>
        </w:rPr>
        <w:t>步驟</w:t>
      </w:r>
      <w:r w:rsidRPr="007869E2">
        <w:rPr>
          <w:rFonts w:eastAsia="標楷體"/>
        </w:rPr>
        <w:t>10</w:t>
      </w:r>
      <w:r w:rsidRPr="007869E2">
        <w:rPr>
          <w:rFonts w:eastAsia="標楷體" w:hAnsi="標楷體"/>
        </w:rPr>
        <w:t>：執行改善建議並重新評估</w:t>
      </w:r>
      <w:r w:rsidRPr="007869E2">
        <w:rPr>
          <w:rFonts w:eastAsia="標楷體"/>
        </w:rPr>
        <w:t>RPN</w:t>
      </w:r>
      <w:r w:rsidRPr="007869E2">
        <w:rPr>
          <w:rFonts w:eastAsia="標楷體" w:hAnsi="標楷體"/>
        </w:rPr>
        <w:t>。</w:t>
      </w:r>
    </w:p>
    <w:p w14:paraId="6E69C9DA" w14:textId="77777777" w:rsidR="003971A4" w:rsidRPr="007869E2" w:rsidRDefault="003971A4" w:rsidP="003971A4">
      <w:pPr>
        <w:ind w:left="900" w:hangingChars="375" w:hanging="900"/>
        <w:rPr>
          <w:rFonts w:eastAsia="標楷體"/>
        </w:rPr>
      </w:pPr>
    </w:p>
    <w:p w14:paraId="6B71951F" w14:textId="77777777" w:rsidR="003971A4" w:rsidRPr="007869E2" w:rsidRDefault="003971A4" w:rsidP="003971A4">
      <w:pPr>
        <w:rPr>
          <w:rFonts w:ascii="標楷體" w:eastAsia="標楷體" w:hAnsi="標楷體"/>
        </w:rPr>
      </w:pPr>
    </w:p>
    <w:p w14:paraId="7F72B9DF" w14:textId="77777777" w:rsidR="003971A4" w:rsidRPr="007869E2" w:rsidRDefault="003971A4" w:rsidP="003971A4"/>
    <w:p w14:paraId="6F51AAB4" w14:textId="77777777" w:rsidR="003971A4" w:rsidRPr="007869E2" w:rsidRDefault="003971A4" w:rsidP="003971A4">
      <w:pPr>
        <w:rPr>
          <w:b/>
        </w:rPr>
      </w:pPr>
      <w:r w:rsidRPr="007869E2">
        <w:rPr>
          <w:rFonts w:hint="eastAsia"/>
          <w:b/>
        </w:rPr>
        <w:t>第</w:t>
      </w:r>
      <w:r w:rsidRPr="007869E2">
        <w:rPr>
          <w:rFonts w:hint="eastAsia"/>
          <w:b/>
        </w:rPr>
        <w:t>5-9</w:t>
      </w:r>
      <w:r w:rsidRPr="007869E2">
        <w:rPr>
          <w:rFonts w:hint="eastAsia"/>
          <w:b/>
        </w:rPr>
        <w:t>講次</w:t>
      </w:r>
    </w:p>
    <w:p w14:paraId="2B0E9DA0" w14:textId="77777777" w:rsidR="003971A4" w:rsidRPr="007869E2" w:rsidRDefault="003971A4" w:rsidP="003971A4"/>
    <w:p w14:paraId="6AC1BBB2" w14:textId="77777777" w:rsidR="003971A4" w:rsidRPr="007869E2" w:rsidRDefault="003971A4" w:rsidP="002F34C8">
      <w:pPr>
        <w:pStyle w:val="a6"/>
        <w:numPr>
          <w:ilvl w:val="0"/>
          <w:numId w:val="9"/>
        </w:numPr>
        <w:ind w:leftChars="0"/>
        <w:rPr>
          <w:rFonts w:ascii="標楷體" w:eastAsia="標楷體" w:hAnsi="標楷體"/>
        </w:rPr>
      </w:pPr>
      <w:r w:rsidRPr="007869E2">
        <w:rPr>
          <w:rFonts w:ascii="標楷體" w:eastAsia="標楷體" w:hAnsi="標楷體" w:hint="eastAsia"/>
        </w:rPr>
        <w:t xml:space="preserve">品質成本有何功能? </w:t>
      </w:r>
    </w:p>
    <w:p w14:paraId="254A7AD3" w14:textId="77777777" w:rsidR="003971A4" w:rsidRPr="007869E2" w:rsidRDefault="003971A4" w:rsidP="003971A4">
      <w:pPr>
        <w:rPr>
          <w:rFonts w:ascii="標楷體" w:eastAsia="標楷體" w:hAnsi="標楷體"/>
        </w:rPr>
      </w:pPr>
      <w:r w:rsidRPr="007869E2">
        <w:rPr>
          <w:rFonts w:eastAsia="標楷體" w:hAnsi="標楷體" w:hint="eastAsia"/>
        </w:rPr>
        <w:t>ANS:</w:t>
      </w:r>
    </w:p>
    <w:p w14:paraId="3556BE5B" w14:textId="77777777" w:rsidR="003971A4" w:rsidRPr="007869E2" w:rsidRDefault="003971A4" w:rsidP="002F34C8">
      <w:pPr>
        <w:numPr>
          <w:ilvl w:val="0"/>
          <w:numId w:val="13"/>
        </w:numPr>
        <w:rPr>
          <w:rFonts w:ascii="標楷體" w:eastAsia="標楷體" w:hAnsi="標楷體"/>
        </w:rPr>
      </w:pPr>
      <w:r w:rsidRPr="007869E2">
        <w:rPr>
          <w:rFonts w:ascii="標楷體" w:eastAsia="標楷體" w:hAnsi="標楷體" w:hint="eastAsia"/>
        </w:rPr>
        <w:t>評估管理績效的指標</w:t>
      </w:r>
    </w:p>
    <w:p w14:paraId="5BD16A65" w14:textId="77777777" w:rsidR="003971A4" w:rsidRPr="007869E2" w:rsidRDefault="003971A4" w:rsidP="003971A4">
      <w:pPr>
        <w:ind w:leftChars="225" w:left="540"/>
        <w:rPr>
          <w:rFonts w:ascii="標楷體" w:eastAsia="標楷體" w:hAnsi="標楷體"/>
        </w:rPr>
      </w:pPr>
      <w:r w:rsidRPr="007869E2">
        <w:rPr>
          <w:rFonts w:ascii="標楷體" w:eastAsia="標楷體" w:hAnsi="標楷體" w:hint="eastAsia"/>
        </w:rPr>
        <w:t>品質成本可用來評估各部門間或部門內品質績效的轉變或比較。此外，也可用做企業和企業間的品質績效評估，像是以己方企業跟對手的企業做一個產品品質競爭優勢的評估。</w:t>
      </w:r>
    </w:p>
    <w:p w14:paraId="0BEB8D85" w14:textId="77777777" w:rsidR="003971A4" w:rsidRPr="007869E2" w:rsidRDefault="003971A4" w:rsidP="002F34C8">
      <w:pPr>
        <w:numPr>
          <w:ilvl w:val="0"/>
          <w:numId w:val="13"/>
        </w:numPr>
        <w:rPr>
          <w:rFonts w:ascii="標楷體" w:eastAsia="標楷體" w:hAnsi="標楷體"/>
        </w:rPr>
      </w:pPr>
      <w:r w:rsidRPr="007869E2">
        <w:rPr>
          <w:rFonts w:ascii="標楷體" w:eastAsia="標楷體" w:hAnsi="標楷體" w:hint="eastAsia"/>
        </w:rPr>
        <w:t>判斷解決品質問題的先後順序。</w:t>
      </w:r>
    </w:p>
    <w:p w14:paraId="66A0DF36" w14:textId="77777777" w:rsidR="003971A4" w:rsidRPr="007869E2" w:rsidRDefault="003971A4" w:rsidP="003971A4">
      <w:pPr>
        <w:ind w:leftChars="225" w:left="540"/>
        <w:rPr>
          <w:rFonts w:ascii="標楷體" w:eastAsia="標楷體" w:hAnsi="標楷體"/>
        </w:rPr>
      </w:pPr>
      <w:r w:rsidRPr="007869E2">
        <w:rPr>
          <w:rFonts w:ascii="標楷體" w:eastAsia="標楷體" w:hAnsi="標楷體" w:hint="eastAsia"/>
        </w:rPr>
        <w:t>品質的問題是存在企業的所有部門中，在資源有限的條件下，必須列出優先改善順序，再陸續一一尋求對策。以品質成本的方式來衡量各部門中的品質問題，再經過各部門歷史資料的比對，我們大致可以發現公司中比較嚴重的品質問題是出現在哪些部門中。</w:t>
      </w:r>
    </w:p>
    <w:p w14:paraId="44A007CA" w14:textId="77777777" w:rsidR="003971A4" w:rsidRPr="007869E2" w:rsidRDefault="003971A4" w:rsidP="002F34C8">
      <w:pPr>
        <w:numPr>
          <w:ilvl w:val="0"/>
          <w:numId w:val="13"/>
        </w:numPr>
        <w:rPr>
          <w:rFonts w:ascii="標楷體" w:eastAsia="標楷體" w:hAnsi="標楷體"/>
        </w:rPr>
      </w:pPr>
      <w:r w:rsidRPr="007869E2">
        <w:rPr>
          <w:rFonts w:ascii="標楷體" w:eastAsia="標楷體" w:hAnsi="標楷體" w:hint="eastAsia"/>
        </w:rPr>
        <w:t>指示企業資源的分配方向</w:t>
      </w:r>
    </w:p>
    <w:p w14:paraId="4A579CCF" w14:textId="77777777" w:rsidR="003971A4" w:rsidRPr="007869E2" w:rsidRDefault="003971A4" w:rsidP="003971A4">
      <w:pPr>
        <w:ind w:leftChars="225" w:left="540"/>
        <w:rPr>
          <w:rFonts w:ascii="標楷體" w:eastAsia="標楷體" w:hAnsi="標楷體"/>
        </w:rPr>
      </w:pPr>
      <w:r w:rsidRPr="007869E2">
        <w:rPr>
          <w:rFonts w:ascii="標楷體" w:eastAsia="標楷體" w:hAnsi="標楷體" w:hint="eastAsia"/>
        </w:rPr>
        <w:t>研究發現，在預防方面做得越多的公司，其所生產出的產品品質一致性越高，瑕疵品的數量就越低，進而降低了產品失敗的成本，最後達成企業降低總品質成本的目標。因此，如果企業發現企業內失敗的成本過高時，就應該試著增加資源分配到預防的工作上，試著透過預防工作的增加，來降低企業內失敗的成本，最後達到企業總品質成本的降低。</w:t>
      </w:r>
    </w:p>
    <w:p w14:paraId="1E279588" w14:textId="77777777" w:rsidR="003971A4" w:rsidRPr="007869E2" w:rsidRDefault="003971A4" w:rsidP="003971A4">
      <w:pPr>
        <w:rPr>
          <w:rFonts w:ascii="標楷體" w:eastAsia="標楷體" w:hAnsi="標楷體"/>
        </w:rPr>
      </w:pPr>
    </w:p>
    <w:p w14:paraId="6FA03E32" w14:textId="77777777" w:rsidR="003971A4" w:rsidRPr="007869E2" w:rsidRDefault="003971A4" w:rsidP="003971A4">
      <w:pPr>
        <w:rPr>
          <w:rFonts w:ascii="標楷體" w:eastAsia="標楷體" w:hAnsi="標楷體"/>
        </w:rPr>
      </w:pPr>
    </w:p>
    <w:p w14:paraId="717F026A" w14:textId="77777777" w:rsidR="003971A4" w:rsidRPr="007869E2" w:rsidRDefault="003971A4" w:rsidP="002F34C8">
      <w:pPr>
        <w:pStyle w:val="a6"/>
        <w:numPr>
          <w:ilvl w:val="0"/>
          <w:numId w:val="9"/>
        </w:numPr>
        <w:ind w:leftChars="0"/>
        <w:rPr>
          <w:rFonts w:ascii="標楷體" w:eastAsia="標楷體" w:hAnsi="標楷體"/>
        </w:rPr>
      </w:pPr>
      <w:r w:rsidRPr="007869E2">
        <w:rPr>
          <w:rFonts w:ascii="標楷體" w:eastAsia="標楷體" w:hAnsi="標楷體" w:hint="eastAsia"/>
        </w:rPr>
        <w:t>何謂預防成本?</w:t>
      </w:r>
    </w:p>
    <w:p w14:paraId="308C9F42" w14:textId="77777777" w:rsidR="003971A4" w:rsidRPr="007869E2" w:rsidRDefault="003971A4" w:rsidP="003971A4">
      <w:pPr>
        <w:rPr>
          <w:rFonts w:ascii="標楷體" w:eastAsia="標楷體" w:hAnsi="標楷體"/>
        </w:rPr>
      </w:pPr>
      <w:r w:rsidRPr="007869E2">
        <w:rPr>
          <w:rFonts w:eastAsia="標楷體" w:hAnsi="標楷體" w:hint="eastAsia"/>
        </w:rPr>
        <w:t>ANS:</w:t>
      </w:r>
      <w:r w:rsidRPr="007869E2">
        <w:rPr>
          <w:rFonts w:ascii="標楷體" w:eastAsia="標楷體" w:hAnsi="標楷體" w:hint="eastAsia"/>
        </w:rPr>
        <w:t xml:space="preserve"> 所謂的預防成本（prevention cost），就是為了要防止未來不良品的產生，而在設計、製造上預先所做的努力所支出的成本。其又可細分如下：</w:t>
      </w:r>
    </w:p>
    <w:p w14:paraId="1DC67F78" w14:textId="77777777" w:rsidR="003971A4" w:rsidRPr="007869E2" w:rsidRDefault="003971A4" w:rsidP="002F34C8">
      <w:pPr>
        <w:numPr>
          <w:ilvl w:val="0"/>
          <w:numId w:val="14"/>
        </w:numPr>
        <w:rPr>
          <w:rFonts w:ascii="標楷體" w:eastAsia="標楷體" w:hAnsi="標楷體"/>
        </w:rPr>
      </w:pPr>
      <w:r w:rsidRPr="007869E2">
        <w:rPr>
          <w:rFonts w:ascii="標楷體" w:eastAsia="標楷體" w:hAnsi="標楷體" w:hint="eastAsia"/>
        </w:rPr>
        <w:t>品質規劃工程</w:t>
      </w:r>
    </w:p>
    <w:p w14:paraId="6314E5EC" w14:textId="77777777" w:rsidR="003971A4" w:rsidRPr="007869E2" w:rsidRDefault="003971A4" w:rsidP="002F34C8">
      <w:pPr>
        <w:numPr>
          <w:ilvl w:val="0"/>
          <w:numId w:val="14"/>
        </w:numPr>
        <w:rPr>
          <w:rFonts w:ascii="標楷體" w:eastAsia="標楷體" w:hAnsi="標楷體"/>
        </w:rPr>
      </w:pPr>
      <w:r w:rsidRPr="007869E2">
        <w:rPr>
          <w:rFonts w:ascii="標楷體" w:eastAsia="標楷體" w:hAnsi="標楷體" w:hint="eastAsia"/>
        </w:rPr>
        <w:t>品質量測技術的設計發展</w:t>
      </w:r>
    </w:p>
    <w:p w14:paraId="33C58BF1" w14:textId="77777777" w:rsidR="003971A4" w:rsidRPr="007869E2" w:rsidRDefault="003971A4" w:rsidP="002F34C8">
      <w:pPr>
        <w:numPr>
          <w:ilvl w:val="0"/>
          <w:numId w:val="14"/>
        </w:numPr>
        <w:rPr>
          <w:rFonts w:ascii="標楷體" w:eastAsia="標楷體" w:hAnsi="標楷體"/>
        </w:rPr>
      </w:pPr>
      <w:r w:rsidRPr="007869E2">
        <w:rPr>
          <w:rFonts w:ascii="標楷體" w:eastAsia="標楷體" w:hAnsi="標楷體" w:hint="eastAsia"/>
        </w:rPr>
        <w:t>產品與製程設計</w:t>
      </w:r>
    </w:p>
    <w:p w14:paraId="3C966408" w14:textId="77777777" w:rsidR="003971A4" w:rsidRPr="007869E2" w:rsidRDefault="003971A4" w:rsidP="002F34C8">
      <w:pPr>
        <w:numPr>
          <w:ilvl w:val="0"/>
          <w:numId w:val="14"/>
        </w:numPr>
        <w:rPr>
          <w:rFonts w:ascii="標楷體" w:eastAsia="標楷體" w:hAnsi="標楷體"/>
        </w:rPr>
      </w:pPr>
      <w:r w:rsidRPr="007869E2">
        <w:rPr>
          <w:rFonts w:ascii="標楷體" w:eastAsia="標楷體" w:hAnsi="標楷體" w:hint="eastAsia"/>
        </w:rPr>
        <w:t>品質訓練計畫實行</w:t>
      </w:r>
    </w:p>
    <w:p w14:paraId="70886BAF" w14:textId="77777777" w:rsidR="003971A4" w:rsidRPr="007869E2" w:rsidRDefault="003971A4" w:rsidP="002F34C8">
      <w:pPr>
        <w:numPr>
          <w:ilvl w:val="0"/>
          <w:numId w:val="14"/>
        </w:numPr>
        <w:rPr>
          <w:rFonts w:ascii="標楷體" w:eastAsia="標楷體" w:hAnsi="標楷體"/>
        </w:rPr>
      </w:pPr>
      <w:r w:rsidRPr="007869E2">
        <w:rPr>
          <w:rFonts w:ascii="標楷體" w:eastAsia="標楷體" w:hAnsi="標楷體" w:hint="eastAsia"/>
        </w:rPr>
        <w:t>獎勵</w:t>
      </w:r>
    </w:p>
    <w:p w14:paraId="3C97FE2D" w14:textId="77777777" w:rsidR="003971A4" w:rsidRPr="007869E2" w:rsidRDefault="003971A4" w:rsidP="003971A4">
      <w:pPr>
        <w:rPr>
          <w:rFonts w:ascii="標楷體" w:eastAsia="標楷體" w:hAnsi="標楷體"/>
        </w:rPr>
      </w:pPr>
    </w:p>
    <w:p w14:paraId="2DFEE9E0" w14:textId="77777777" w:rsidR="003971A4" w:rsidRPr="007869E2" w:rsidRDefault="003971A4" w:rsidP="002F34C8">
      <w:pPr>
        <w:pStyle w:val="a6"/>
        <w:numPr>
          <w:ilvl w:val="0"/>
          <w:numId w:val="9"/>
        </w:numPr>
        <w:ind w:leftChars="0"/>
        <w:rPr>
          <w:rFonts w:ascii="標楷體" w:eastAsia="標楷體" w:hAnsi="標楷體"/>
          <w:b/>
        </w:rPr>
      </w:pPr>
      <w:r w:rsidRPr="007869E2">
        <w:rPr>
          <w:rFonts w:ascii="標楷體" w:eastAsia="標楷體" w:hAnsi="標楷體" w:hint="eastAsia"/>
        </w:rPr>
        <w:t>針對人力資源的績效評算有哪些?</w:t>
      </w:r>
    </w:p>
    <w:p w14:paraId="275F14F0" w14:textId="77777777" w:rsidR="003971A4" w:rsidRPr="007869E2" w:rsidRDefault="003971A4" w:rsidP="003971A4">
      <w:pPr>
        <w:rPr>
          <w:rFonts w:ascii="標楷體" w:eastAsia="標楷體" w:hAnsi="標楷體"/>
          <w:b/>
        </w:rPr>
      </w:pPr>
      <w:r w:rsidRPr="007869E2">
        <w:rPr>
          <w:rFonts w:eastAsia="標楷體" w:hAnsi="標楷體" w:hint="eastAsia"/>
        </w:rPr>
        <w:t>ANS:</w:t>
      </w:r>
    </w:p>
    <w:p w14:paraId="05B2F782" w14:textId="77777777" w:rsidR="003971A4" w:rsidRPr="007869E2" w:rsidRDefault="003971A4" w:rsidP="002F34C8">
      <w:pPr>
        <w:numPr>
          <w:ilvl w:val="1"/>
          <w:numId w:val="15"/>
        </w:numPr>
        <w:tabs>
          <w:tab w:val="clear" w:pos="1320"/>
          <w:tab w:val="num" w:pos="720"/>
        </w:tabs>
        <w:ind w:left="720"/>
        <w:rPr>
          <w:rFonts w:ascii="標楷體" w:eastAsia="標楷體" w:hAnsi="標楷體"/>
        </w:rPr>
      </w:pPr>
      <w:r w:rsidRPr="007869E2">
        <w:rPr>
          <w:rFonts w:ascii="標楷體" w:eastAsia="標楷體" w:hAnsi="標楷體" w:hint="eastAsia"/>
        </w:rPr>
        <w:t>因意外事件所引起的時間浪費。</w:t>
      </w:r>
    </w:p>
    <w:p w14:paraId="3DCDF22B" w14:textId="77777777" w:rsidR="003971A4" w:rsidRPr="007869E2" w:rsidRDefault="003971A4" w:rsidP="002F34C8">
      <w:pPr>
        <w:numPr>
          <w:ilvl w:val="1"/>
          <w:numId w:val="15"/>
        </w:numPr>
        <w:tabs>
          <w:tab w:val="clear" w:pos="1320"/>
          <w:tab w:val="num" w:pos="720"/>
        </w:tabs>
        <w:ind w:left="720"/>
        <w:rPr>
          <w:rFonts w:ascii="標楷體" w:eastAsia="標楷體" w:hAnsi="標楷體"/>
        </w:rPr>
      </w:pPr>
      <w:r w:rsidRPr="007869E2">
        <w:rPr>
          <w:rFonts w:ascii="標楷體" w:eastAsia="標楷體" w:hAnsi="標楷體" w:hint="eastAsia"/>
        </w:rPr>
        <w:t>員工怠工率。</w:t>
      </w:r>
    </w:p>
    <w:p w14:paraId="20D04173" w14:textId="77777777" w:rsidR="003971A4" w:rsidRPr="007869E2" w:rsidRDefault="003971A4" w:rsidP="002F34C8">
      <w:pPr>
        <w:numPr>
          <w:ilvl w:val="1"/>
          <w:numId w:val="15"/>
        </w:numPr>
        <w:tabs>
          <w:tab w:val="clear" w:pos="1320"/>
          <w:tab w:val="num" w:pos="720"/>
        </w:tabs>
        <w:ind w:left="720"/>
        <w:rPr>
          <w:rFonts w:ascii="標楷體" w:eastAsia="標楷體" w:hAnsi="標楷體"/>
        </w:rPr>
      </w:pPr>
      <w:r w:rsidRPr="007869E2">
        <w:rPr>
          <w:rFonts w:ascii="標楷體" w:eastAsia="標楷體" w:hAnsi="標楷體" w:hint="eastAsia"/>
        </w:rPr>
        <w:t>員工離職跳槽的人事變動。</w:t>
      </w:r>
    </w:p>
    <w:p w14:paraId="706BACD8" w14:textId="77777777" w:rsidR="003971A4" w:rsidRPr="007869E2" w:rsidRDefault="003971A4" w:rsidP="002F34C8">
      <w:pPr>
        <w:numPr>
          <w:ilvl w:val="1"/>
          <w:numId w:val="15"/>
        </w:numPr>
        <w:tabs>
          <w:tab w:val="clear" w:pos="1320"/>
          <w:tab w:val="num" w:pos="720"/>
        </w:tabs>
        <w:ind w:left="720"/>
        <w:rPr>
          <w:rFonts w:ascii="標楷體" w:eastAsia="標楷體" w:hAnsi="標楷體"/>
        </w:rPr>
      </w:pPr>
      <w:r w:rsidRPr="007869E2">
        <w:rPr>
          <w:rFonts w:ascii="標楷體" w:eastAsia="標楷體" w:hAnsi="標楷體" w:hint="eastAsia"/>
        </w:rPr>
        <w:t>員工之滿意度。</w:t>
      </w:r>
    </w:p>
    <w:p w14:paraId="6DD2D307" w14:textId="77777777" w:rsidR="003971A4" w:rsidRPr="007869E2" w:rsidRDefault="003971A4" w:rsidP="002F34C8">
      <w:pPr>
        <w:numPr>
          <w:ilvl w:val="1"/>
          <w:numId w:val="15"/>
        </w:numPr>
        <w:tabs>
          <w:tab w:val="clear" w:pos="1320"/>
          <w:tab w:val="num" w:pos="720"/>
        </w:tabs>
        <w:ind w:left="720"/>
        <w:rPr>
          <w:rFonts w:ascii="標楷體" w:eastAsia="標楷體" w:hAnsi="標楷體"/>
        </w:rPr>
      </w:pPr>
      <w:r w:rsidRPr="007869E2">
        <w:rPr>
          <w:rFonts w:ascii="標楷體" w:eastAsia="標楷體" w:hAnsi="標楷體" w:hint="eastAsia"/>
        </w:rPr>
        <w:lastRenderedPageBreak/>
        <w:t>員工向上級之建議次數。</w:t>
      </w:r>
    </w:p>
    <w:p w14:paraId="4BF6976C" w14:textId="77777777" w:rsidR="003971A4" w:rsidRPr="007869E2" w:rsidRDefault="003971A4" w:rsidP="002F34C8">
      <w:pPr>
        <w:numPr>
          <w:ilvl w:val="1"/>
          <w:numId w:val="15"/>
        </w:numPr>
        <w:tabs>
          <w:tab w:val="clear" w:pos="1320"/>
          <w:tab w:val="num" w:pos="720"/>
        </w:tabs>
        <w:ind w:left="720"/>
        <w:rPr>
          <w:rFonts w:ascii="標楷體" w:eastAsia="標楷體" w:hAnsi="標楷體"/>
        </w:rPr>
      </w:pPr>
      <w:r w:rsidRPr="007869E2">
        <w:rPr>
          <w:rFonts w:ascii="標楷體" w:eastAsia="標楷體" w:hAnsi="標楷體" w:hint="eastAsia"/>
        </w:rPr>
        <w:t>員工建議案被執行的次數。</w:t>
      </w:r>
    </w:p>
    <w:p w14:paraId="4E1BE905" w14:textId="77777777" w:rsidR="003971A4" w:rsidRPr="007869E2" w:rsidRDefault="003971A4" w:rsidP="002F34C8">
      <w:pPr>
        <w:numPr>
          <w:ilvl w:val="1"/>
          <w:numId w:val="15"/>
        </w:numPr>
        <w:tabs>
          <w:tab w:val="clear" w:pos="1320"/>
          <w:tab w:val="num" w:pos="720"/>
        </w:tabs>
        <w:ind w:left="720"/>
        <w:rPr>
          <w:rFonts w:ascii="標楷體" w:eastAsia="標楷體" w:hAnsi="標楷體"/>
        </w:rPr>
      </w:pPr>
      <w:r w:rsidRPr="007869E2">
        <w:rPr>
          <w:rFonts w:ascii="標楷體" w:eastAsia="標楷體" w:hAnsi="標楷體" w:hint="eastAsia"/>
        </w:rPr>
        <w:t>每位員工所受的教育訓練之時數。</w:t>
      </w:r>
    </w:p>
    <w:p w14:paraId="1FC7360A" w14:textId="77777777" w:rsidR="003971A4" w:rsidRPr="007869E2" w:rsidRDefault="003971A4" w:rsidP="002F34C8">
      <w:pPr>
        <w:numPr>
          <w:ilvl w:val="1"/>
          <w:numId w:val="15"/>
        </w:numPr>
        <w:tabs>
          <w:tab w:val="clear" w:pos="1320"/>
          <w:tab w:val="num" w:pos="720"/>
        </w:tabs>
        <w:ind w:left="720"/>
        <w:rPr>
          <w:rFonts w:ascii="標楷體" w:eastAsia="標楷體" w:hAnsi="標楷體"/>
        </w:rPr>
      </w:pPr>
      <w:r w:rsidRPr="007869E2">
        <w:rPr>
          <w:rFonts w:ascii="標楷體" w:eastAsia="標楷體" w:hAnsi="標楷體" w:hint="eastAsia"/>
        </w:rPr>
        <w:t>每位員工之受訓成本。</w:t>
      </w:r>
    </w:p>
    <w:p w14:paraId="3870F394" w14:textId="77777777" w:rsidR="003971A4" w:rsidRPr="007869E2" w:rsidRDefault="003971A4" w:rsidP="002F34C8">
      <w:pPr>
        <w:numPr>
          <w:ilvl w:val="1"/>
          <w:numId w:val="15"/>
        </w:numPr>
        <w:tabs>
          <w:tab w:val="clear" w:pos="1320"/>
          <w:tab w:val="num" w:pos="720"/>
        </w:tabs>
        <w:ind w:left="720"/>
        <w:rPr>
          <w:rFonts w:ascii="標楷體" w:eastAsia="標楷體" w:hAnsi="標楷體"/>
        </w:rPr>
      </w:pPr>
      <w:r w:rsidRPr="007869E2">
        <w:rPr>
          <w:rFonts w:ascii="標楷體" w:eastAsia="標楷體" w:hAnsi="標楷體" w:hint="eastAsia"/>
        </w:rPr>
        <w:t>團隊工作組之數目。</w:t>
      </w:r>
    </w:p>
    <w:p w14:paraId="603D355A" w14:textId="77777777" w:rsidR="003971A4" w:rsidRPr="007869E2" w:rsidRDefault="003971A4" w:rsidP="002F34C8">
      <w:pPr>
        <w:numPr>
          <w:ilvl w:val="1"/>
          <w:numId w:val="15"/>
        </w:numPr>
        <w:tabs>
          <w:tab w:val="clear" w:pos="1320"/>
          <w:tab w:val="num" w:pos="900"/>
        </w:tabs>
        <w:ind w:left="720"/>
        <w:rPr>
          <w:rFonts w:ascii="標楷體" w:eastAsia="標楷體" w:hAnsi="標楷體"/>
        </w:rPr>
      </w:pPr>
      <w:r w:rsidRPr="007869E2">
        <w:rPr>
          <w:rFonts w:ascii="標楷體" w:eastAsia="標楷體" w:hAnsi="標楷體" w:hint="eastAsia"/>
        </w:rPr>
        <w:t>員工申訴之次數。</w:t>
      </w:r>
    </w:p>
    <w:p w14:paraId="2734AD91" w14:textId="77777777" w:rsidR="003971A4" w:rsidRPr="007869E2" w:rsidRDefault="003971A4" w:rsidP="003971A4">
      <w:pPr>
        <w:rPr>
          <w:rFonts w:ascii="標楷體" w:eastAsia="標楷體" w:hAnsi="標楷體"/>
          <w:b/>
        </w:rPr>
      </w:pPr>
    </w:p>
    <w:p w14:paraId="2AF34E6C" w14:textId="77777777" w:rsidR="003971A4" w:rsidRPr="007869E2" w:rsidRDefault="003971A4" w:rsidP="002F34C8">
      <w:pPr>
        <w:pStyle w:val="a6"/>
        <w:numPr>
          <w:ilvl w:val="0"/>
          <w:numId w:val="9"/>
        </w:numPr>
        <w:ind w:leftChars="0"/>
        <w:rPr>
          <w:rFonts w:eastAsia="標楷體"/>
        </w:rPr>
      </w:pPr>
      <w:r w:rsidRPr="007869E2">
        <w:rPr>
          <w:rFonts w:eastAsia="標楷體" w:hAnsi="標楷體" w:hint="eastAsia"/>
        </w:rPr>
        <w:t>原物料</w:t>
      </w:r>
      <w:r w:rsidRPr="007869E2">
        <w:rPr>
          <w:rFonts w:eastAsia="標楷體" w:hAnsi="標楷體"/>
        </w:rPr>
        <w:t>是否需要往外採購或自己生產，</w:t>
      </w:r>
      <w:r w:rsidRPr="007869E2">
        <w:rPr>
          <w:rFonts w:eastAsia="標楷體" w:hAnsi="標楷體" w:hint="eastAsia"/>
        </w:rPr>
        <w:t>需考慮哪</w:t>
      </w:r>
      <w:r w:rsidRPr="007869E2">
        <w:rPr>
          <w:rFonts w:eastAsia="標楷體" w:hAnsi="標楷體"/>
        </w:rPr>
        <w:t>三個問題</w:t>
      </w:r>
      <w:r w:rsidRPr="007869E2">
        <w:rPr>
          <w:rFonts w:eastAsia="標楷體" w:hAnsi="標楷體" w:hint="eastAsia"/>
        </w:rPr>
        <w:t>?</w:t>
      </w:r>
    </w:p>
    <w:p w14:paraId="5314484B" w14:textId="77777777" w:rsidR="003971A4" w:rsidRPr="007869E2" w:rsidRDefault="003971A4" w:rsidP="003971A4">
      <w:pPr>
        <w:rPr>
          <w:rFonts w:eastAsia="標楷體"/>
        </w:rPr>
      </w:pPr>
      <w:r w:rsidRPr="007869E2">
        <w:rPr>
          <w:rFonts w:eastAsia="標楷體" w:hAnsi="標楷體" w:hint="eastAsia"/>
        </w:rPr>
        <w:t>ANS:</w:t>
      </w:r>
    </w:p>
    <w:p w14:paraId="4C2654E4" w14:textId="77777777" w:rsidR="003971A4" w:rsidRPr="007869E2" w:rsidRDefault="003971A4" w:rsidP="002F34C8">
      <w:pPr>
        <w:numPr>
          <w:ilvl w:val="0"/>
          <w:numId w:val="16"/>
        </w:numPr>
        <w:rPr>
          <w:rFonts w:eastAsia="標楷體"/>
        </w:rPr>
      </w:pPr>
      <w:r w:rsidRPr="007869E2">
        <w:rPr>
          <w:rFonts w:eastAsia="標楷體" w:hAnsi="標楷體"/>
        </w:rPr>
        <w:t>該項零件或原料對成品或服務之重要性？是否是一種關鍵性的元件。</w:t>
      </w:r>
    </w:p>
    <w:p w14:paraId="75937B07" w14:textId="77777777" w:rsidR="003971A4" w:rsidRPr="007869E2" w:rsidRDefault="003971A4" w:rsidP="002F34C8">
      <w:pPr>
        <w:numPr>
          <w:ilvl w:val="0"/>
          <w:numId w:val="16"/>
        </w:numPr>
        <w:rPr>
          <w:rFonts w:eastAsia="標楷體"/>
        </w:rPr>
      </w:pPr>
      <w:r w:rsidRPr="007869E2">
        <w:rPr>
          <w:rFonts w:eastAsia="標楷體" w:hAnsi="標楷體"/>
        </w:rPr>
        <w:t>公司自己是否有足夠之技術去生產自己所需求之零件或原料？如果沒有，要不要學會並且發展出這種製造技術。</w:t>
      </w:r>
    </w:p>
    <w:p w14:paraId="35E3B155" w14:textId="77777777" w:rsidR="003971A4" w:rsidRPr="007869E2" w:rsidRDefault="003971A4" w:rsidP="002F34C8">
      <w:pPr>
        <w:numPr>
          <w:ilvl w:val="0"/>
          <w:numId w:val="16"/>
        </w:numPr>
        <w:rPr>
          <w:rFonts w:eastAsia="標楷體"/>
        </w:rPr>
      </w:pPr>
      <w:r w:rsidRPr="007869E2">
        <w:rPr>
          <w:rFonts w:eastAsia="標楷體" w:hAnsi="標楷體"/>
        </w:rPr>
        <w:t>有沒有供應商專精於生產自己所需的零件或原料</w:t>
      </w:r>
      <w:r w:rsidRPr="007869E2">
        <w:rPr>
          <w:rFonts w:eastAsia="標楷體" w:hAnsi="標楷體" w:hint="eastAsia"/>
        </w:rPr>
        <w:t xml:space="preserve">? </w:t>
      </w:r>
      <w:r w:rsidRPr="007869E2">
        <w:rPr>
          <w:rFonts w:eastAsia="標楷體" w:hAnsi="標楷體"/>
        </w:rPr>
        <w:t>如果沒有，公司是否願意培植一家具備這種專業的供應商。</w:t>
      </w:r>
    </w:p>
    <w:p w14:paraId="7B16D208" w14:textId="77777777" w:rsidR="003971A4" w:rsidRPr="007869E2" w:rsidRDefault="003971A4" w:rsidP="003971A4">
      <w:pPr>
        <w:rPr>
          <w:rFonts w:eastAsia="標楷體"/>
        </w:rPr>
      </w:pPr>
    </w:p>
    <w:p w14:paraId="35847A0A" w14:textId="77777777" w:rsidR="003971A4" w:rsidRPr="007869E2" w:rsidRDefault="003971A4" w:rsidP="002F34C8">
      <w:pPr>
        <w:pStyle w:val="a6"/>
        <w:numPr>
          <w:ilvl w:val="0"/>
          <w:numId w:val="9"/>
        </w:numPr>
        <w:ind w:leftChars="0"/>
        <w:rPr>
          <w:rFonts w:eastAsia="標楷體"/>
        </w:rPr>
      </w:pPr>
      <w:r w:rsidRPr="007869E2">
        <w:rPr>
          <w:rFonts w:eastAsia="標楷體" w:hAnsi="標楷體"/>
        </w:rPr>
        <w:t>供應商之評核項目有哪些</w:t>
      </w:r>
      <w:r w:rsidRPr="007869E2">
        <w:rPr>
          <w:rFonts w:eastAsia="標楷體"/>
        </w:rPr>
        <w:t>?</w:t>
      </w:r>
    </w:p>
    <w:p w14:paraId="364A924C" w14:textId="77777777" w:rsidR="003971A4" w:rsidRPr="007869E2" w:rsidRDefault="003971A4" w:rsidP="003971A4">
      <w:pPr>
        <w:rPr>
          <w:rFonts w:eastAsia="標楷體"/>
        </w:rPr>
      </w:pPr>
      <w:r w:rsidRPr="007869E2">
        <w:rPr>
          <w:rFonts w:eastAsia="標楷體" w:hAnsi="標楷體" w:hint="eastAsia"/>
        </w:rPr>
        <w:t>ANS:</w:t>
      </w:r>
    </w:p>
    <w:p w14:paraId="65DB3E15" w14:textId="77777777" w:rsidR="003971A4" w:rsidRPr="007869E2" w:rsidRDefault="003971A4" w:rsidP="002F34C8">
      <w:pPr>
        <w:numPr>
          <w:ilvl w:val="0"/>
          <w:numId w:val="17"/>
        </w:numPr>
        <w:rPr>
          <w:rFonts w:eastAsia="標楷體"/>
        </w:rPr>
      </w:pPr>
      <w:r w:rsidRPr="007869E2">
        <w:rPr>
          <w:rFonts w:eastAsia="標楷體" w:hAnsi="標楷體"/>
        </w:rPr>
        <w:t>產品品質</w:t>
      </w:r>
      <w:r w:rsidRPr="007869E2">
        <w:rPr>
          <w:rFonts w:eastAsia="標楷體" w:hAnsi="標楷體" w:hint="eastAsia"/>
        </w:rPr>
        <w:t>；</w:t>
      </w:r>
    </w:p>
    <w:p w14:paraId="26E9889E" w14:textId="77777777" w:rsidR="003971A4" w:rsidRPr="007869E2" w:rsidRDefault="003971A4" w:rsidP="002F34C8">
      <w:pPr>
        <w:numPr>
          <w:ilvl w:val="0"/>
          <w:numId w:val="17"/>
        </w:numPr>
        <w:rPr>
          <w:rFonts w:eastAsia="標楷體"/>
        </w:rPr>
      </w:pPr>
      <w:r w:rsidRPr="007869E2">
        <w:rPr>
          <w:rFonts w:eastAsia="標楷體" w:hAnsi="標楷體"/>
        </w:rPr>
        <w:t>產品之交量</w:t>
      </w:r>
      <w:r w:rsidRPr="007869E2">
        <w:rPr>
          <w:rFonts w:eastAsia="標楷體" w:hAnsi="標楷體" w:hint="eastAsia"/>
        </w:rPr>
        <w:t>；</w:t>
      </w:r>
    </w:p>
    <w:p w14:paraId="682AD8D5" w14:textId="77777777" w:rsidR="003971A4" w:rsidRPr="007869E2" w:rsidRDefault="003971A4" w:rsidP="002F34C8">
      <w:pPr>
        <w:numPr>
          <w:ilvl w:val="0"/>
          <w:numId w:val="17"/>
        </w:numPr>
        <w:rPr>
          <w:rFonts w:eastAsia="標楷體"/>
        </w:rPr>
      </w:pPr>
      <w:r w:rsidRPr="007869E2">
        <w:rPr>
          <w:rFonts w:eastAsia="標楷體" w:hAnsi="標楷體"/>
        </w:rPr>
        <w:t>產品之交期</w:t>
      </w:r>
      <w:r w:rsidRPr="007869E2">
        <w:rPr>
          <w:rFonts w:eastAsia="標楷體" w:hAnsi="標楷體" w:hint="eastAsia"/>
        </w:rPr>
        <w:t>；</w:t>
      </w:r>
    </w:p>
    <w:p w14:paraId="4ECD4F80" w14:textId="77777777" w:rsidR="003971A4" w:rsidRPr="007869E2" w:rsidRDefault="003971A4" w:rsidP="002F34C8">
      <w:pPr>
        <w:numPr>
          <w:ilvl w:val="0"/>
          <w:numId w:val="17"/>
        </w:numPr>
        <w:rPr>
          <w:rFonts w:eastAsia="標楷體"/>
        </w:rPr>
      </w:pPr>
      <w:r w:rsidRPr="007869E2">
        <w:rPr>
          <w:rFonts w:eastAsia="標楷體" w:hAnsi="標楷體"/>
        </w:rPr>
        <w:t>產品之運送方式</w:t>
      </w:r>
      <w:r w:rsidRPr="007869E2">
        <w:rPr>
          <w:rFonts w:eastAsia="標楷體" w:hAnsi="標楷體" w:hint="eastAsia"/>
        </w:rPr>
        <w:t>；</w:t>
      </w:r>
    </w:p>
    <w:p w14:paraId="356FBF76" w14:textId="77777777" w:rsidR="003971A4" w:rsidRPr="007869E2" w:rsidRDefault="003971A4" w:rsidP="002F34C8">
      <w:pPr>
        <w:numPr>
          <w:ilvl w:val="0"/>
          <w:numId w:val="17"/>
        </w:numPr>
        <w:rPr>
          <w:rFonts w:eastAsia="標楷體"/>
        </w:rPr>
      </w:pPr>
      <w:r w:rsidRPr="007869E2">
        <w:rPr>
          <w:rFonts w:eastAsia="標楷體" w:hAnsi="標楷體"/>
        </w:rPr>
        <w:t>產品之單價</w:t>
      </w:r>
      <w:r w:rsidRPr="007869E2">
        <w:rPr>
          <w:rFonts w:eastAsia="標楷體" w:hAnsi="標楷體" w:hint="eastAsia"/>
        </w:rPr>
        <w:t>；</w:t>
      </w:r>
    </w:p>
    <w:p w14:paraId="1B10E32B" w14:textId="77777777" w:rsidR="003971A4" w:rsidRPr="007869E2" w:rsidRDefault="003971A4" w:rsidP="002F34C8">
      <w:pPr>
        <w:numPr>
          <w:ilvl w:val="0"/>
          <w:numId w:val="17"/>
        </w:numPr>
        <w:rPr>
          <w:rFonts w:eastAsia="標楷體"/>
        </w:rPr>
      </w:pPr>
      <w:r w:rsidRPr="007869E2">
        <w:rPr>
          <w:rFonts w:eastAsia="標楷體" w:hAnsi="標楷體"/>
        </w:rPr>
        <w:t>服務</w:t>
      </w:r>
      <w:r w:rsidRPr="007869E2">
        <w:rPr>
          <w:rFonts w:eastAsia="標楷體" w:hAnsi="標楷體" w:hint="eastAsia"/>
        </w:rPr>
        <w:t>。</w:t>
      </w:r>
    </w:p>
    <w:p w14:paraId="71E79F2B" w14:textId="77777777" w:rsidR="003971A4" w:rsidRPr="007869E2" w:rsidRDefault="003971A4" w:rsidP="003971A4">
      <w:pPr>
        <w:rPr>
          <w:rFonts w:eastAsia="標楷體"/>
        </w:rPr>
      </w:pPr>
    </w:p>
    <w:p w14:paraId="5DD21773" w14:textId="77777777" w:rsidR="003971A4" w:rsidRPr="007869E2" w:rsidRDefault="003971A4" w:rsidP="002F34C8">
      <w:pPr>
        <w:pStyle w:val="a6"/>
        <w:numPr>
          <w:ilvl w:val="0"/>
          <w:numId w:val="9"/>
        </w:numPr>
        <w:ind w:leftChars="0"/>
        <w:rPr>
          <w:rFonts w:eastAsia="標楷體"/>
        </w:rPr>
      </w:pPr>
      <w:r w:rsidRPr="007869E2">
        <w:rPr>
          <w:rFonts w:ascii="標楷體" w:eastAsia="標楷體" w:hAnsi="標楷體" w:hint="eastAsia"/>
        </w:rPr>
        <w:t>品質稽核的內容有哪些?</w:t>
      </w:r>
    </w:p>
    <w:p w14:paraId="5FDA8718" w14:textId="77777777" w:rsidR="003971A4" w:rsidRPr="007869E2" w:rsidRDefault="003971A4" w:rsidP="003971A4">
      <w:pPr>
        <w:rPr>
          <w:rFonts w:eastAsia="標楷體"/>
        </w:rPr>
      </w:pPr>
      <w:r w:rsidRPr="007869E2">
        <w:rPr>
          <w:rFonts w:eastAsia="標楷體" w:hAnsi="標楷體" w:hint="eastAsia"/>
        </w:rPr>
        <w:t>ANS:</w:t>
      </w:r>
      <w:r w:rsidRPr="007869E2">
        <w:rPr>
          <w:rFonts w:ascii="標楷體" w:eastAsia="標楷體" w:hAnsi="標楷體" w:hint="eastAsia"/>
        </w:rPr>
        <w:t xml:space="preserve"> 品質稽核的內容包括產品、製程和制度三種。產品稽核重於實物品質的查驗，依既定規格、標準、程序執行並和出貨狀況有直接的關係。若產品有任何疑慮，可以執行製程績核，其重點在於防範於未然。而制度稽核通常每年一次，其目的是為了保證產品在良好的制度下，能持續供應穩定向上的品質交予買方。</w:t>
      </w:r>
    </w:p>
    <w:p w14:paraId="5D7D8845" w14:textId="77777777" w:rsidR="003971A4" w:rsidRPr="007869E2" w:rsidRDefault="003971A4" w:rsidP="003971A4">
      <w:pPr>
        <w:rPr>
          <w:rFonts w:eastAsia="標楷體"/>
        </w:rPr>
      </w:pPr>
    </w:p>
    <w:p w14:paraId="33E1B621" w14:textId="77777777" w:rsidR="003971A4" w:rsidRPr="007869E2" w:rsidRDefault="003971A4" w:rsidP="002F34C8">
      <w:pPr>
        <w:pStyle w:val="a6"/>
        <w:numPr>
          <w:ilvl w:val="0"/>
          <w:numId w:val="9"/>
        </w:numPr>
        <w:ind w:leftChars="0"/>
        <w:rPr>
          <w:rFonts w:eastAsia="標楷體"/>
        </w:rPr>
      </w:pPr>
      <w:r w:rsidRPr="007869E2">
        <w:rPr>
          <w:rFonts w:eastAsia="標楷體" w:hint="eastAsia"/>
        </w:rPr>
        <w:t>何謂集中趨勢量數與</w:t>
      </w:r>
      <w:r w:rsidRPr="007869E2">
        <w:rPr>
          <w:rFonts w:eastAsia="標楷體" w:hAnsi="標楷體"/>
        </w:rPr>
        <w:t>離散趨勢</w:t>
      </w:r>
      <w:r w:rsidRPr="007869E2">
        <w:rPr>
          <w:rFonts w:eastAsia="標楷體" w:hint="eastAsia"/>
        </w:rPr>
        <w:t>量數</w:t>
      </w:r>
      <w:r w:rsidRPr="007869E2">
        <w:rPr>
          <w:rFonts w:eastAsia="標楷體" w:hint="eastAsia"/>
        </w:rPr>
        <w:t>?</w:t>
      </w:r>
    </w:p>
    <w:p w14:paraId="7514DB83" w14:textId="77777777" w:rsidR="003971A4" w:rsidRPr="007869E2" w:rsidRDefault="003971A4" w:rsidP="003971A4">
      <w:pPr>
        <w:rPr>
          <w:rFonts w:eastAsia="標楷體"/>
        </w:rPr>
      </w:pPr>
      <w:r w:rsidRPr="007869E2">
        <w:rPr>
          <w:rFonts w:eastAsia="標楷體" w:hAnsi="標楷體" w:hint="eastAsia"/>
        </w:rPr>
        <w:t>ANS:</w:t>
      </w:r>
    </w:p>
    <w:p w14:paraId="3C363464" w14:textId="77777777" w:rsidR="003971A4" w:rsidRPr="007869E2" w:rsidRDefault="003971A4" w:rsidP="003971A4">
      <w:pPr>
        <w:rPr>
          <w:rFonts w:eastAsia="標楷體" w:hAnsi="標楷體"/>
        </w:rPr>
      </w:pPr>
      <w:r w:rsidRPr="007869E2">
        <w:rPr>
          <w:rFonts w:eastAsia="標楷體" w:hAnsi="標楷體"/>
        </w:rPr>
        <w:t>集中趨勢</w:t>
      </w:r>
      <w:r w:rsidRPr="007869E2">
        <w:rPr>
          <w:rFonts w:eastAsia="標楷體" w:hAnsi="標楷體" w:hint="eastAsia"/>
        </w:rPr>
        <w:t>量數</w:t>
      </w:r>
      <w:r w:rsidRPr="007869E2">
        <w:rPr>
          <w:rFonts w:eastAsia="標楷體" w:hAnsi="標楷體"/>
        </w:rPr>
        <w:t>主要目的在於描述資料的「中心位置」，常見的衡量尺度包含樣本平均數（</w:t>
      </w:r>
      <w:r w:rsidRPr="007869E2">
        <w:rPr>
          <w:rFonts w:eastAsia="標楷體"/>
        </w:rPr>
        <w:t>sample mean</w:t>
      </w:r>
      <w:r w:rsidRPr="007869E2">
        <w:rPr>
          <w:rFonts w:eastAsia="標楷體" w:hAnsi="標楷體"/>
        </w:rPr>
        <w:t>）、中位數（</w:t>
      </w:r>
      <w:r w:rsidRPr="007869E2">
        <w:rPr>
          <w:rFonts w:eastAsia="標楷體"/>
        </w:rPr>
        <w:t>median</w:t>
      </w:r>
      <w:r w:rsidRPr="007869E2">
        <w:rPr>
          <w:rFonts w:eastAsia="標楷體" w:hAnsi="標楷體"/>
        </w:rPr>
        <w:t>）與眾數（</w:t>
      </w:r>
      <w:r w:rsidRPr="007869E2">
        <w:rPr>
          <w:rFonts w:eastAsia="標楷體"/>
        </w:rPr>
        <w:t>mode</w:t>
      </w:r>
      <w:r w:rsidRPr="007869E2">
        <w:rPr>
          <w:rFonts w:eastAsia="標楷體" w:hAnsi="標楷體"/>
        </w:rPr>
        <w:t>）</w:t>
      </w:r>
      <w:r w:rsidRPr="007869E2">
        <w:rPr>
          <w:rFonts w:eastAsia="標楷體" w:hAnsi="標楷體" w:hint="eastAsia"/>
        </w:rPr>
        <w:t>。</w:t>
      </w:r>
    </w:p>
    <w:p w14:paraId="0684A74A" w14:textId="77777777" w:rsidR="003971A4" w:rsidRPr="007869E2" w:rsidRDefault="003971A4" w:rsidP="003971A4">
      <w:pPr>
        <w:rPr>
          <w:rFonts w:eastAsia="標楷體"/>
        </w:rPr>
      </w:pPr>
      <w:r w:rsidRPr="007869E2">
        <w:rPr>
          <w:rFonts w:eastAsia="標楷體" w:hAnsi="標楷體"/>
        </w:rPr>
        <w:t>離散趨勢</w:t>
      </w:r>
      <w:r w:rsidRPr="007869E2">
        <w:rPr>
          <w:rFonts w:eastAsia="標楷體" w:hAnsi="標楷體" w:hint="eastAsia"/>
        </w:rPr>
        <w:t>量數</w:t>
      </w:r>
      <w:r w:rsidRPr="007869E2">
        <w:rPr>
          <w:rFonts w:eastAsia="標楷體" w:hAnsi="標楷體"/>
        </w:rPr>
        <w:t>主要目的在於描述資料的「離散程度」。常見之衡量尺度包含全距（</w:t>
      </w:r>
      <w:r w:rsidRPr="007869E2">
        <w:rPr>
          <w:rFonts w:eastAsia="標楷體"/>
        </w:rPr>
        <w:t>range</w:t>
      </w:r>
      <w:r w:rsidRPr="007869E2">
        <w:rPr>
          <w:rFonts w:eastAsia="標楷體" w:hAnsi="標楷體"/>
        </w:rPr>
        <w:t>）、樣本變異數（</w:t>
      </w:r>
      <w:r w:rsidRPr="007869E2">
        <w:rPr>
          <w:rFonts w:eastAsia="標楷體"/>
        </w:rPr>
        <w:t>sample variance</w:t>
      </w:r>
      <w:r w:rsidRPr="007869E2">
        <w:rPr>
          <w:rFonts w:eastAsia="標楷體" w:hAnsi="標楷體"/>
        </w:rPr>
        <w:t>）及樣本標準差（</w:t>
      </w:r>
      <w:r w:rsidRPr="007869E2">
        <w:rPr>
          <w:rFonts w:eastAsia="標楷體"/>
        </w:rPr>
        <w:t>sample standard deviation</w:t>
      </w:r>
      <w:r w:rsidRPr="007869E2">
        <w:rPr>
          <w:rFonts w:eastAsia="標楷體" w:hAnsi="標楷體"/>
        </w:rPr>
        <w:t>）</w:t>
      </w:r>
      <w:r w:rsidRPr="007869E2">
        <w:rPr>
          <w:rFonts w:eastAsia="標楷體" w:hAnsi="標楷體" w:hint="eastAsia"/>
        </w:rPr>
        <w:t>。</w:t>
      </w:r>
    </w:p>
    <w:p w14:paraId="2A1275E2" w14:textId="77777777" w:rsidR="003971A4" w:rsidRPr="007869E2" w:rsidRDefault="003971A4" w:rsidP="003971A4">
      <w:pPr>
        <w:rPr>
          <w:rFonts w:eastAsia="標楷體"/>
        </w:rPr>
      </w:pPr>
    </w:p>
    <w:p w14:paraId="21413B31" w14:textId="77777777" w:rsidR="003971A4" w:rsidRPr="007869E2" w:rsidRDefault="003971A4" w:rsidP="002F34C8">
      <w:pPr>
        <w:pStyle w:val="a6"/>
        <w:numPr>
          <w:ilvl w:val="0"/>
          <w:numId w:val="9"/>
        </w:numPr>
        <w:ind w:leftChars="0"/>
        <w:rPr>
          <w:rFonts w:eastAsia="標楷體"/>
        </w:rPr>
      </w:pPr>
      <w:r w:rsidRPr="007869E2">
        <w:rPr>
          <w:rFonts w:eastAsia="標楷體" w:hAnsi="標楷體"/>
        </w:rPr>
        <w:t>發生品質變異的可能來源有哪些</w:t>
      </w:r>
      <w:r w:rsidRPr="007869E2">
        <w:rPr>
          <w:rFonts w:eastAsia="標楷體"/>
        </w:rPr>
        <w:t>?</w:t>
      </w:r>
    </w:p>
    <w:p w14:paraId="5E888357" w14:textId="77777777" w:rsidR="003971A4" w:rsidRPr="007869E2" w:rsidRDefault="003971A4" w:rsidP="003971A4">
      <w:pPr>
        <w:rPr>
          <w:rFonts w:eastAsia="標楷體"/>
        </w:rPr>
      </w:pPr>
      <w:r w:rsidRPr="007869E2">
        <w:rPr>
          <w:rFonts w:eastAsia="標楷體" w:hAnsi="標楷體" w:hint="eastAsia"/>
        </w:rPr>
        <w:t>ANS:</w:t>
      </w:r>
      <w:r w:rsidRPr="007869E2">
        <w:rPr>
          <w:rFonts w:eastAsia="標楷體" w:hAnsi="標楷體"/>
        </w:rPr>
        <w:t xml:space="preserve"> </w:t>
      </w:r>
      <w:r w:rsidRPr="007869E2">
        <w:rPr>
          <w:rFonts w:eastAsia="標楷體" w:hAnsi="標楷體"/>
        </w:rPr>
        <w:t>任何生產過程所製造出來的產品不可能完全相同，而且產品的品質特性也不可能完全符合目標值。即使是精密度很高的機器，製程總是存有變異（</w:t>
      </w:r>
      <w:r w:rsidRPr="007869E2">
        <w:rPr>
          <w:rFonts w:eastAsia="標楷體"/>
        </w:rPr>
        <w:t>Variation</w:t>
      </w:r>
      <w:r w:rsidRPr="007869E2">
        <w:rPr>
          <w:rFonts w:eastAsia="標楷體" w:hAnsi="標楷體"/>
        </w:rPr>
        <w:t>），製程的變異來自操作方法、設備、人員、材料和環境因素。</w:t>
      </w:r>
    </w:p>
    <w:p w14:paraId="362397D1" w14:textId="77777777" w:rsidR="003971A4" w:rsidRPr="007869E2" w:rsidRDefault="003971A4" w:rsidP="003971A4">
      <w:pPr>
        <w:rPr>
          <w:rFonts w:eastAsia="標楷體"/>
        </w:rPr>
      </w:pPr>
    </w:p>
    <w:p w14:paraId="0E840665" w14:textId="77777777" w:rsidR="003971A4" w:rsidRPr="007869E2" w:rsidRDefault="003971A4" w:rsidP="002F34C8">
      <w:pPr>
        <w:pStyle w:val="a6"/>
        <w:numPr>
          <w:ilvl w:val="0"/>
          <w:numId w:val="9"/>
        </w:numPr>
        <w:ind w:leftChars="0"/>
        <w:rPr>
          <w:rFonts w:eastAsia="標楷體"/>
        </w:rPr>
      </w:pPr>
      <w:r w:rsidRPr="007869E2">
        <w:rPr>
          <w:rFonts w:eastAsia="標楷體" w:hAnsi="標楷體"/>
        </w:rPr>
        <w:t>說明機遇原因與可歸屬原因之意義</w:t>
      </w:r>
      <w:r w:rsidRPr="007869E2">
        <w:rPr>
          <w:rFonts w:eastAsia="標楷體" w:hAnsi="標楷體" w:hint="eastAsia"/>
        </w:rPr>
        <w:t>。</w:t>
      </w:r>
    </w:p>
    <w:p w14:paraId="79F5FF85" w14:textId="77777777" w:rsidR="003971A4" w:rsidRPr="007869E2" w:rsidRDefault="003971A4" w:rsidP="003971A4">
      <w:pPr>
        <w:rPr>
          <w:rFonts w:eastAsia="標楷體"/>
        </w:rPr>
      </w:pPr>
      <w:r w:rsidRPr="007869E2">
        <w:rPr>
          <w:rFonts w:eastAsia="標楷體" w:hAnsi="標楷體" w:hint="eastAsia"/>
        </w:rPr>
        <w:t>ANS:</w:t>
      </w:r>
    </w:p>
    <w:p w14:paraId="6D587F4F" w14:textId="77777777" w:rsidR="003971A4" w:rsidRPr="007869E2" w:rsidRDefault="003971A4" w:rsidP="002F34C8">
      <w:pPr>
        <w:numPr>
          <w:ilvl w:val="0"/>
          <w:numId w:val="18"/>
        </w:numPr>
        <w:rPr>
          <w:rFonts w:eastAsia="標楷體"/>
        </w:rPr>
      </w:pPr>
      <w:r w:rsidRPr="007869E2">
        <w:rPr>
          <w:rFonts w:eastAsia="標楷體" w:hAnsi="標楷體"/>
        </w:rPr>
        <w:t>機遇原因</w:t>
      </w:r>
    </w:p>
    <w:p w14:paraId="7718EC69" w14:textId="77777777" w:rsidR="003971A4" w:rsidRPr="007869E2" w:rsidRDefault="003971A4" w:rsidP="003971A4">
      <w:pPr>
        <w:rPr>
          <w:rFonts w:eastAsia="標楷體"/>
        </w:rPr>
      </w:pPr>
      <w:r w:rsidRPr="007869E2">
        <w:rPr>
          <w:rFonts w:eastAsia="標楷體" w:hAnsi="標楷體"/>
        </w:rPr>
        <w:t>不管機器設備多精密，設計多精良，任何生產過程所製造出來的產品不可能完全相同，自然變異總是存在，此種微小的變異是所有製程自然存在的變異，它始終隨時存在於製程中，這種自然的變異是由許多微小的不可控制與避免的原因累積所造成的。在統計品質管制將造成製程的自然變異原因稱為機遇原因（</w:t>
      </w:r>
      <w:r w:rsidRPr="007869E2">
        <w:rPr>
          <w:rFonts w:eastAsia="標楷體"/>
        </w:rPr>
        <w:t>Chance Causes</w:t>
      </w:r>
      <w:r w:rsidRPr="007869E2">
        <w:rPr>
          <w:rFonts w:eastAsia="標楷體" w:hAnsi="標楷體"/>
        </w:rPr>
        <w:t>），這種自然變異的現象是機遇性原因所造成的。當一製程只存在機遇原因所造成的自然變異，我們稱此製程是在穩定狀態（</w:t>
      </w:r>
      <w:r w:rsidRPr="007869E2">
        <w:rPr>
          <w:rFonts w:eastAsia="標楷體"/>
        </w:rPr>
        <w:t>Stable State</w:t>
      </w:r>
      <w:r w:rsidRPr="007869E2">
        <w:rPr>
          <w:rFonts w:eastAsia="標楷體" w:hAnsi="標楷體"/>
        </w:rPr>
        <w:t>）或在「統計管制狀態」下（</w:t>
      </w:r>
      <w:r w:rsidRPr="007869E2">
        <w:rPr>
          <w:rFonts w:eastAsia="標楷體"/>
        </w:rPr>
        <w:t>In Statistical Control</w:t>
      </w:r>
      <w:r w:rsidRPr="007869E2">
        <w:rPr>
          <w:rFonts w:eastAsia="標楷體" w:hAnsi="標楷體"/>
        </w:rPr>
        <w:t>），或簡稱為「管制狀態」（</w:t>
      </w:r>
      <w:r w:rsidRPr="007869E2">
        <w:rPr>
          <w:rFonts w:eastAsia="標楷體"/>
        </w:rPr>
        <w:t>Under Control</w:t>
      </w:r>
      <w:r w:rsidRPr="007869E2">
        <w:rPr>
          <w:rFonts w:eastAsia="標楷體" w:hAnsi="標楷體"/>
        </w:rPr>
        <w:t>）下。</w:t>
      </w:r>
    </w:p>
    <w:p w14:paraId="12327BF2" w14:textId="77777777" w:rsidR="003971A4" w:rsidRPr="007869E2" w:rsidRDefault="003971A4" w:rsidP="003971A4">
      <w:pPr>
        <w:rPr>
          <w:rFonts w:eastAsia="標楷體"/>
        </w:rPr>
      </w:pPr>
      <w:r w:rsidRPr="007869E2">
        <w:rPr>
          <w:rFonts w:eastAsia="標楷體" w:hAnsi="標楷體"/>
        </w:rPr>
        <w:t>二、可歸屬原因</w:t>
      </w:r>
    </w:p>
    <w:p w14:paraId="35C9B9DF" w14:textId="77777777" w:rsidR="003971A4" w:rsidRPr="007869E2" w:rsidRDefault="003971A4" w:rsidP="003971A4">
      <w:pPr>
        <w:ind w:firstLineChars="200" w:firstLine="480"/>
        <w:rPr>
          <w:rFonts w:eastAsia="標楷體"/>
        </w:rPr>
      </w:pPr>
      <w:r w:rsidRPr="007869E2">
        <w:rPr>
          <w:rFonts w:eastAsia="標楷體" w:hAnsi="標楷體"/>
        </w:rPr>
        <w:t>可歸屬原因的出現會造成製程較大的變異，且由某一特殊原因所形成。由於製程中的某部份沒有依照事前條件設定而產生，此類變異起因於特殊情況，此情況及品質分析者所要尋找的可歸屬原因或特殊原因。在關鍵品質特性的這種變異的來源可能是來自於不適當地調整機器、作業人員的錯誤、原物料有缺陷、環境因素的較大變化。這些原因是可以歸屬且可以避免的，稱為「可歸屬原因」（</w:t>
      </w:r>
      <w:r w:rsidRPr="007869E2">
        <w:rPr>
          <w:rFonts w:eastAsia="標楷體"/>
        </w:rPr>
        <w:t>Assignable Causes</w:t>
      </w:r>
      <w:r w:rsidRPr="007869E2">
        <w:rPr>
          <w:rFonts w:eastAsia="標楷體" w:hAnsi="標楷體"/>
        </w:rPr>
        <w:t>）、「非機遇原因」或「特殊原因」（</w:t>
      </w:r>
      <w:r w:rsidRPr="007869E2">
        <w:rPr>
          <w:rFonts w:eastAsia="標楷體"/>
        </w:rPr>
        <w:t>Special Causes</w:t>
      </w:r>
      <w:r w:rsidRPr="007869E2">
        <w:rPr>
          <w:rFonts w:eastAsia="標楷體" w:hAnsi="標楷體"/>
        </w:rPr>
        <w:t>）。雖然可歸屬原因偶而出現，但這類原因對製程的影響性卻相當大。當一個製程存在可歸屬原因時，我們稱此製程「不在管制狀態」（</w:t>
      </w:r>
      <w:r w:rsidRPr="007869E2">
        <w:rPr>
          <w:rFonts w:eastAsia="標楷體"/>
        </w:rPr>
        <w:t>Out of Control</w:t>
      </w:r>
      <w:r w:rsidRPr="007869E2">
        <w:rPr>
          <w:rFonts w:eastAsia="標楷體" w:hAnsi="標楷體"/>
        </w:rPr>
        <w:t>）下；也可說是製程處於失控的狀態，製程會生產出很大比率的不符合規格的產品。統計製程管制的主要目的是及時偵斷出製程偏移的可歸屬原因的發生，找出造成製程偏移的異常原因，採取矯正行動，以避免生產大量的不合格產品，所以統計製程管制是消除製程變異與降低製程變異的非常有效工具。</w:t>
      </w:r>
    </w:p>
    <w:p w14:paraId="16EC7A61" w14:textId="77777777" w:rsidR="003971A4" w:rsidRPr="007869E2" w:rsidRDefault="003971A4" w:rsidP="003971A4">
      <w:pPr>
        <w:jc w:val="center"/>
        <w:rPr>
          <w:rFonts w:eastAsia="標楷體"/>
        </w:rPr>
      </w:pPr>
    </w:p>
    <w:p w14:paraId="091F90F7" w14:textId="77777777" w:rsidR="003971A4" w:rsidRPr="007869E2" w:rsidRDefault="003971A4" w:rsidP="003971A4">
      <w:pPr>
        <w:rPr>
          <w:rFonts w:eastAsia="標楷體"/>
        </w:rPr>
      </w:pPr>
    </w:p>
    <w:p w14:paraId="1B091046" w14:textId="77777777" w:rsidR="003971A4" w:rsidRPr="007869E2" w:rsidRDefault="003971A4" w:rsidP="002F34C8">
      <w:pPr>
        <w:pStyle w:val="a6"/>
        <w:numPr>
          <w:ilvl w:val="0"/>
          <w:numId w:val="9"/>
        </w:numPr>
        <w:ind w:leftChars="0"/>
        <w:rPr>
          <w:rFonts w:eastAsia="標楷體" w:hAnsi="標楷體"/>
        </w:rPr>
      </w:pPr>
      <w:r w:rsidRPr="007869E2">
        <w:rPr>
          <w:rFonts w:eastAsia="標楷體" w:hint="eastAsia"/>
        </w:rPr>
        <w:t>何謂</w:t>
      </w:r>
      <w:r w:rsidRPr="007869E2">
        <w:rPr>
          <w:rFonts w:eastAsia="標楷體" w:hAnsi="標楷體"/>
        </w:rPr>
        <w:t>計量值管制圖</w:t>
      </w:r>
      <w:r w:rsidRPr="007869E2">
        <w:rPr>
          <w:rFonts w:eastAsia="標楷體" w:hAnsi="標楷體" w:hint="eastAsia"/>
        </w:rPr>
        <w:t>?</w:t>
      </w:r>
    </w:p>
    <w:p w14:paraId="45C21E47" w14:textId="77777777" w:rsidR="003971A4" w:rsidRPr="007869E2" w:rsidRDefault="003971A4" w:rsidP="003971A4">
      <w:pPr>
        <w:rPr>
          <w:rFonts w:eastAsia="標楷體" w:hAnsi="標楷體"/>
        </w:rPr>
      </w:pPr>
      <w:r w:rsidRPr="007869E2">
        <w:rPr>
          <w:rFonts w:eastAsia="標楷體" w:hAnsi="標楷體" w:hint="eastAsia"/>
        </w:rPr>
        <w:t>ANS:</w:t>
      </w:r>
      <w:r w:rsidRPr="007869E2">
        <w:rPr>
          <w:rFonts w:eastAsia="標楷體" w:hAnsi="標楷體"/>
        </w:rPr>
        <w:t xml:space="preserve"> </w:t>
      </w:r>
      <w:r w:rsidRPr="007869E2">
        <w:rPr>
          <w:rFonts w:eastAsia="標楷體" w:hAnsi="標楷體"/>
        </w:rPr>
        <w:t>管制圖可區分為二大類，計量值管制圖與計數值管制圖。在使用管制圖前，我們必須先選出產品的「品質特性」，它可能是消費者認為該產品最重要的項目，如飲料的容量、輪胎的直徑、木板的厚度或燈泡是否能發光。而當我們衡量的產品品質特性可以用一個數量化的尺度與以衡量時，稱之為計量值（</w:t>
      </w:r>
      <w:r w:rsidRPr="007869E2">
        <w:rPr>
          <w:rFonts w:eastAsia="標楷體"/>
        </w:rPr>
        <w:t>Variable</w:t>
      </w:r>
      <w:r w:rsidRPr="007869E2">
        <w:rPr>
          <w:rFonts w:eastAsia="標楷體" w:hAnsi="標楷體"/>
        </w:rPr>
        <w:t>），例如產品的長、寬、溫度、電壓、體積等。計量值管制圖</w:t>
      </w:r>
      <w:r w:rsidRPr="007869E2">
        <w:rPr>
          <w:rFonts w:eastAsia="標楷體" w:hAnsi="標楷體" w:hint="eastAsia"/>
        </w:rPr>
        <w:t>係指針</w:t>
      </w:r>
      <w:r w:rsidRPr="007869E2">
        <w:rPr>
          <w:rFonts w:eastAsia="標楷體" w:hAnsi="標楷體" w:hint="eastAsia"/>
        </w:rPr>
        <w:lastRenderedPageBreak/>
        <w:t>對</w:t>
      </w:r>
      <w:r w:rsidRPr="007869E2">
        <w:rPr>
          <w:rFonts w:eastAsia="標楷體" w:hAnsi="標楷體"/>
        </w:rPr>
        <w:t>品質特性</w:t>
      </w:r>
      <w:r w:rsidRPr="007869E2">
        <w:rPr>
          <w:rFonts w:eastAsia="標楷體" w:hAnsi="標楷體" w:hint="eastAsia"/>
        </w:rPr>
        <w:t>為</w:t>
      </w:r>
      <w:r w:rsidRPr="007869E2">
        <w:rPr>
          <w:rFonts w:eastAsia="標楷體" w:hAnsi="標楷體"/>
        </w:rPr>
        <w:t>計量值</w:t>
      </w:r>
      <w:r w:rsidRPr="007869E2">
        <w:rPr>
          <w:rFonts w:eastAsia="標楷體" w:hAnsi="標楷體" w:hint="eastAsia"/>
        </w:rPr>
        <w:t>的</w:t>
      </w:r>
      <w:r w:rsidRPr="007869E2">
        <w:rPr>
          <w:rFonts w:eastAsia="標楷體" w:hAnsi="標楷體"/>
        </w:rPr>
        <w:t>管制圖</w:t>
      </w:r>
      <w:r w:rsidRPr="007869E2">
        <w:rPr>
          <w:rFonts w:eastAsia="標楷體" w:hAnsi="標楷體" w:hint="eastAsia"/>
        </w:rPr>
        <w:t>。</w:t>
      </w:r>
    </w:p>
    <w:p w14:paraId="43106342" w14:textId="77777777" w:rsidR="003971A4" w:rsidRPr="007869E2" w:rsidRDefault="003971A4" w:rsidP="003971A4">
      <w:pPr>
        <w:rPr>
          <w:rFonts w:eastAsia="標楷體" w:hAnsi="標楷體"/>
        </w:rPr>
      </w:pPr>
    </w:p>
    <w:p w14:paraId="66BCB02B" w14:textId="77777777" w:rsidR="003971A4" w:rsidRPr="007869E2" w:rsidRDefault="003971A4" w:rsidP="002F34C8">
      <w:pPr>
        <w:pStyle w:val="a6"/>
        <w:numPr>
          <w:ilvl w:val="0"/>
          <w:numId w:val="9"/>
        </w:numPr>
        <w:ind w:leftChars="0"/>
        <w:rPr>
          <w:rFonts w:eastAsia="標楷體"/>
        </w:rPr>
      </w:pPr>
      <w:r w:rsidRPr="007869E2">
        <w:rPr>
          <w:rFonts w:eastAsia="標楷體" w:hAnsi="標楷體"/>
        </w:rPr>
        <w:t>管制圖的經濟設計</w:t>
      </w:r>
      <w:r w:rsidRPr="007869E2">
        <w:rPr>
          <w:rFonts w:eastAsia="標楷體" w:hAnsi="標楷體" w:hint="eastAsia"/>
        </w:rPr>
        <w:t>要考慮那些因素</w:t>
      </w:r>
      <w:r w:rsidRPr="007869E2">
        <w:rPr>
          <w:rFonts w:eastAsia="標楷體" w:hAnsi="標楷體" w:hint="eastAsia"/>
        </w:rPr>
        <w:t>?</w:t>
      </w:r>
    </w:p>
    <w:p w14:paraId="6FBF4F9D" w14:textId="77777777" w:rsidR="003971A4" w:rsidRPr="007869E2" w:rsidRDefault="003971A4" w:rsidP="003971A4">
      <w:pPr>
        <w:rPr>
          <w:rFonts w:eastAsia="標楷體"/>
        </w:rPr>
      </w:pPr>
      <w:r w:rsidRPr="007869E2">
        <w:rPr>
          <w:rFonts w:eastAsia="標楷體" w:hAnsi="標楷體" w:hint="eastAsia"/>
        </w:rPr>
        <w:t>ANS:</w:t>
      </w:r>
      <w:r w:rsidRPr="007869E2">
        <w:rPr>
          <w:rFonts w:eastAsia="標楷體" w:hAnsi="標楷體"/>
        </w:rPr>
        <w:t xml:space="preserve"> </w:t>
      </w:r>
      <w:r w:rsidRPr="007869E2">
        <w:rPr>
          <w:rFonts w:eastAsia="標楷體" w:hAnsi="標楷體"/>
        </w:rPr>
        <w:t>在設計管制圖時，我們首先必須決定我們抽樣樣本數</w:t>
      </w:r>
      <w:r w:rsidRPr="007869E2">
        <w:rPr>
          <w:rFonts w:eastAsia="標楷體"/>
        </w:rPr>
        <w:t>n</w:t>
      </w:r>
      <w:r w:rsidRPr="007869E2">
        <w:rPr>
          <w:rFonts w:eastAsia="標楷體" w:hAnsi="標楷體"/>
        </w:rPr>
        <w:t>的大小、抽樣的頻率及管制界限的寬度，管制界限的寬度由所願意承擔的風險來決定。在管制圖的經濟設計中，我們必須得知抽樣的成本、調查和調整失控製程的成本、以及製造不合格品的成本等資訊。有了這些資訊，我們便可依經濟觀點設計出一個最符合需要的管制圖的最佳樣本數、抽樣頻率及管制界限的寬度的經濟設計。</w:t>
      </w:r>
    </w:p>
    <w:p w14:paraId="195E2CC1" w14:textId="77777777" w:rsidR="003971A4" w:rsidRPr="007869E2" w:rsidRDefault="003971A4" w:rsidP="003971A4">
      <w:pPr>
        <w:rPr>
          <w:rFonts w:eastAsia="標楷體"/>
        </w:rPr>
      </w:pPr>
    </w:p>
    <w:p w14:paraId="4CE79F2F" w14:textId="77777777" w:rsidR="003971A4" w:rsidRPr="007869E2" w:rsidRDefault="003971A4" w:rsidP="002F34C8">
      <w:pPr>
        <w:pStyle w:val="a6"/>
        <w:numPr>
          <w:ilvl w:val="0"/>
          <w:numId w:val="9"/>
        </w:numPr>
        <w:ind w:leftChars="0"/>
        <w:rPr>
          <w:rFonts w:eastAsia="標楷體" w:hAnsi="標楷體"/>
        </w:rPr>
      </w:pPr>
      <w:r w:rsidRPr="007869E2">
        <w:rPr>
          <w:rFonts w:eastAsia="標楷體" w:hint="eastAsia"/>
        </w:rPr>
        <w:t>何謂</w:t>
      </w:r>
      <w:r w:rsidRPr="007869E2">
        <w:rPr>
          <w:position w:val="-4"/>
        </w:rPr>
        <w:object w:dxaOrig="279" w:dyaOrig="320" w14:anchorId="48C1FB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6.2pt" o:ole="">
            <v:imagedata r:id="rId9" o:title=""/>
          </v:shape>
          <o:OLEObject Type="Embed" ProgID="Equation.3" ShapeID="_x0000_i1025" DrawAspect="Content" ObjectID="_1803111516" r:id="rId10"/>
        </w:object>
      </w:r>
      <w:r w:rsidRPr="007869E2">
        <w:rPr>
          <w:rFonts w:eastAsia="標楷體"/>
        </w:rPr>
        <w:t>-R</w:t>
      </w:r>
      <w:r w:rsidRPr="007869E2">
        <w:rPr>
          <w:rFonts w:eastAsia="標楷體" w:hAnsi="標楷體"/>
        </w:rPr>
        <w:t>管制圖</w:t>
      </w:r>
      <w:r w:rsidRPr="007869E2">
        <w:rPr>
          <w:rFonts w:eastAsia="標楷體" w:hAnsi="標楷體" w:hint="eastAsia"/>
        </w:rPr>
        <w:t>?</w:t>
      </w:r>
      <w:r w:rsidRPr="007869E2">
        <w:rPr>
          <w:rFonts w:eastAsia="標楷體" w:hAnsi="標楷體" w:hint="eastAsia"/>
        </w:rPr>
        <w:t>分別監控什麼</w:t>
      </w:r>
      <w:r w:rsidRPr="007869E2">
        <w:rPr>
          <w:rFonts w:eastAsia="標楷體" w:hAnsi="標楷體" w:hint="eastAsia"/>
        </w:rPr>
        <w:t>?</w:t>
      </w:r>
    </w:p>
    <w:p w14:paraId="6CD2BB51" w14:textId="77777777" w:rsidR="003971A4" w:rsidRPr="007869E2" w:rsidRDefault="003971A4" w:rsidP="003971A4">
      <w:pPr>
        <w:rPr>
          <w:rFonts w:eastAsia="標楷體" w:hAnsi="標楷體"/>
        </w:rPr>
      </w:pPr>
      <w:r w:rsidRPr="007869E2">
        <w:rPr>
          <w:rFonts w:eastAsia="標楷體" w:hAnsi="標楷體" w:hint="eastAsia"/>
        </w:rPr>
        <w:t xml:space="preserve">ANS: </w:t>
      </w:r>
      <w:r w:rsidRPr="007869E2">
        <w:rPr>
          <w:rFonts w:eastAsia="標楷體" w:hAnsi="標楷體"/>
        </w:rPr>
        <w:t>樣本平均數</w:t>
      </w:r>
      <w:r w:rsidRPr="007869E2">
        <w:rPr>
          <w:rFonts w:eastAsia="標楷體"/>
        </w:rPr>
        <w:t>(</w:t>
      </w:r>
      <w:r w:rsidRPr="007869E2">
        <w:rPr>
          <w:rFonts w:eastAsia="標楷體"/>
          <w:position w:val="-4"/>
        </w:rPr>
        <w:object w:dxaOrig="279" w:dyaOrig="320" w14:anchorId="54D32B5D">
          <v:shape id="_x0000_i1026" type="#_x0000_t75" style="width:13.8pt;height:16.2pt" o:ole="">
            <v:imagedata r:id="rId9" o:title=""/>
          </v:shape>
          <o:OLEObject Type="Embed" ProgID="Equation.3" ShapeID="_x0000_i1026" DrawAspect="Content" ObjectID="_1803111517" r:id="rId11"/>
        </w:object>
      </w:r>
      <w:r w:rsidRPr="007869E2">
        <w:rPr>
          <w:rFonts w:eastAsia="標楷體"/>
        </w:rPr>
        <w:t>)</w:t>
      </w:r>
      <w:r w:rsidRPr="007869E2">
        <w:rPr>
          <w:rFonts w:eastAsia="標楷體" w:hAnsi="標楷體"/>
        </w:rPr>
        <w:t>管制圖與全距</w:t>
      </w:r>
      <w:r w:rsidRPr="007869E2">
        <w:rPr>
          <w:rFonts w:eastAsia="標楷體"/>
        </w:rPr>
        <w:t>(R)</w:t>
      </w:r>
      <w:r w:rsidRPr="007869E2">
        <w:rPr>
          <w:rFonts w:eastAsia="標楷體" w:hAnsi="標楷體"/>
        </w:rPr>
        <w:t>管制圖，合稱為</w:t>
      </w:r>
      <w:r w:rsidRPr="007869E2">
        <w:rPr>
          <w:rFonts w:eastAsia="標楷體"/>
          <w:position w:val="-4"/>
        </w:rPr>
        <w:object w:dxaOrig="279" w:dyaOrig="320" w14:anchorId="44337FED">
          <v:shape id="_x0000_i1027" type="#_x0000_t75" style="width:13.8pt;height:16.2pt" o:ole="">
            <v:imagedata r:id="rId9" o:title=""/>
          </v:shape>
          <o:OLEObject Type="Embed" ProgID="Equation.3" ShapeID="_x0000_i1027" DrawAspect="Content" ObjectID="_1803111518" r:id="rId12"/>
        </w:object>
      </w:r>
      <w:r w:rsidRPr="007869E2">
        <w:rPr>
          <w:rFonts w:eastAsia="標楷體"/>
        </w:rPr>
        <w:t>-R</w:t>
      </w:r>
      <w:r w:rsidRPr="007869E2">
        <w:rPr>
          <w:rFonts w:eastAsia="標楷體" w:hAnsi="標楷體"/>
        </w:rPr>
        <w:t>管制圖。其中，</w:t>
      </w:r>
      <w:r w:rsidRPr="007869E2">
        <w:rPr>
          <w:rFonts w:eastAsia="標楷體"/>
          <w:position w:val="-4"/>
        </w:rPr>
        <w:object w:dxaOrig="279" w:dyaOrig="320" w14:anchorId="06BF8B95">
          <v:shape id="_x0000_i1028" type="#_x0000_t75" style="width:13.8pt;height:16.2pt" o:ole="">
            <v:imagedata r:id="rId9" o:title=""/>
          </v:shape>
          <o:OLEObject Type="Embed" ProgID="Equation.3" ShapeID="_x0000_i1028" DrawAspect="Content" ObjectID="_1803111519" r:id="rId13"/>
        </w:object>
      </w:r>
      <w:r w:rsidRPr="007869E2">
        <w:rPr>
          <w:rFonts w:eastAsia="標楷體" w:hAnsi="標楷體"/>
        </w:rPr>
        <w:t>管制圖是用來監控製程母體平均數</w:t>
      </w:r>
      <w:r w:rsidRPr="007869E2">
        <w:rPr>
          <w:rFonts w:eastAsia="標楷體"/>
        </w:rPr>
        <w:t>μ</w:t>
      </w:r>
      <w:r w:rsidRPr="007869E2">
        <w:rPr>
          <w:rFonts w:eastAsia="標楷體" w:hAnsi="標楷體"/>
        </w:rPr>
        <w:t>；</w:t>
      </w:r>
      <w:r w:rsidRPr="007869E2">
        <w:rPr>
          <w:rFonts w:eastAsia="標楷體"/>
        </w:rPr>
        <w:t>R</w:t>
      </w:r>
      <w:r w:rsidRPr="007869E2">
        <w:rPr>
          <w:rFonts w:eastAsia="標楷體" w:hAnsi="標楷體"/>
        </w:rPr>
        <w:t>管制圖則是用來監控製程全距之變異。</w:t>
      </w:r>
    </w:p>
    <w:p w14:paraId="6B690C2F" w14:textId="77777777" w:rsidR="003971A4" w:rsidRPr="007869E2" w:rsidRDefault="003971A4" w:rsidP="003971A4">
      <w:pPr>
        <w:rPr>
          <w:rFonts w:eastAsia="標楷體" w:hAnsi="標楷體"/>
        </w:rPr>
      </w:pPr>
    </w:p>
    <w:p w14:paraId="3805475C" w14:textId="77777777" w:rsidR="003971A4" w:rsidRPr="007869E2" w:rsidRDefault="003971A4" w:rsidP="002F34C8">
      <w:pPr>
        <w:pStyle w:val="a6"/>
        <w:numPr>
          <w:ilvl w:val="0"/>
          <w:numId w:val="9"/>
        </w:numPr>
        <w:ind w:leftChars="0"/>
        <w:rPr>
          <w:rFonts w:ascii="標楷體" w:eastAsia="標楷體" w:hAnsi="標楷體"/>
        </w:rPr>
      </w:pPr>
      <w:r w:rsidRPr="007869E2">
        <w:rPr>
          <w:rFonts w:ascii="標楷體" w:eastAsia="標楷體" w:hAnsi="標楷體" w:hint="eastAsia"/>
        </w:rPr>
        <w:t>PDCA循環有哪三個特點?</w:t>
      </w:r>
    </w:p>
    <w:p w14:paraId="3D8F57A2" w14:textId="77777777" w:rsidR="003971A4" w:rsidRPr="007869E2" w:rsidRDefault="003971A4" w:rsidP="003971A4">
      <w:pPr>
        <w:rPr>
          <w:rFonts w:ascii="標楷體" w:eastAsia="標楷體" w:hAnsi="標楷體"/>
        </w:rPr>
      </w:pPr>
      <w:r w:rsidRPr="007869E2">
        <w:rPr>
          <w:rFonts w:eastAsia="標楷體" w:hAnsi="標楷體" w:hint="eastAsia"/>
        </w:rPr>
        <w:t>ANS:</w:t>
      </w:r>
    </w:p>
    <w:p w14:paraId="3F21B912" w14:textId="77777777" w:rsidR="003971A4" w:rsidRPr="007869E2" w:rsidRDefault="003971A4" w:rsidP="002F34C8">
      <w:pPr>
        <w:numPr>
          <w:ilvl w:val="0"/>
          <w:numId w:val="19"/>
        </w:numPr>
        <w:rPr>
          <w:rFonts w:ascii="標楷體" w:eastAsia="標楷體" w:hAnsi="標楷體"/>
        </w:rPr>
      </w:pPr>
      <w:r w:rsidRPr="007869E2">
        <w:rPr>
          <w:rFonts w:ascii="標楷體" w:eastAsia="標楷體" w:hAnsi="標楷體" w:hint="eastAsia"/>
        </w:rPr>
        <w:t>大環帶動小環的運轉體系</w:t>
      </w:r>
    </w:p>
    <w:p w14:paraId="0BC5AB81" w14:textId="77777777" w:rsidR="003971A4" w:rsidRPr="007869E2" w:rsidRDefault="003971A4" w:rsidP="003971A4">
      <w:pPr>
        <w:ind w:left="360"/>
        <w:rPr>
          <w:rFonts w:ascii="標楷體" w:eastAsia="標楷體" w:hAnsi="標楷體"/>
        </w:rPr>
      </w:pPr>
      <w:r w:rsidRPr="007869E2">
        <w:rPr>
          <w:rFonts w:ascii="標楷體" w:eastAsia="標楷體" w:hAnsi="標楷體" w:hint="eastAsia"/>
        </w:rPr>
        <w:t>我們如果把整個企業、公司的工作視為一個大的PDCA循環，那麼各個部門、品管圈小組等可視為小的PDCA循環，就像一個行星運作體系一樣，如地球繞著太陽週轉，週而復始持續不斷地進行，大環帶動小環，一級帶動一級，就像母雞帶小雞一般，有系統的構成一個運轉的體系。</w:t>
      </w:r>
    </w:p>
    <w:p w14:paraId="39511DAD" w14:textId="77777777" w:rsidR="003971A4" w:rsidRPr="007869E2" w:rsidRDefault="003971A4" w:rsidP="002F34C8">
      <w:pPr>
        <w:numPr>
          <w:ilvl w:val="0"/>
          <w:numId w:val="19"/>
        </w:numPr>
        <w:rPr>
          <w:rFonts w:ascii="標楷體" w:eastAsia="標楷體" w:hAnsi="標楷體"/>
        </w:rPr>
      </w:pPr>
      <w:r w:rsidRPr="007869E2">
        <w:rPr>
          <w:rFonts w:ascii="標楷體" w:eastAsia="標楷體" w:hAnsi="標楷體" w:hint="eastAsia"/>
        </w:rPr>
        <w:t>呈現階梯式的往上爬升</w:t>
      </w:r>
    </w:p>
    <w:p w14:paraId="77EC36F5" w14:textId="77777777" w:rsidR="003971A4" w:rsidRPr="007869E2" w:rsidRDefault="003971A4" w:rsidP="003971A4">
      <w:pPr>
        <w:ind w:left="360"/>
        <w:rPr>
          <w:rFonts w:ascii="標楷體" w:eastAsia="標楷體" w:hAnsi="標楷體"/>
        </w:rPr>
      </w:pPr>
      <w:r w:rsidRPr="007869E2">
        <w:rPr>
          <w:rFonts w:ascii="標楷體" w:eastAsia="標楷體" w:hAnsi="標楷體" w:hint="eastAsia"/>
        </w:rPr>
        <w:t>PDCA循環是階梯式的循環，不是在同一水準上循環的，PDCA循環每循環一次，就解決與改善一部份問題，並獲得一部份成果，工作就往前進一步，改善的水準就往上提高一步。到了下一次循環，又有了新的改善目標和內容，如此不斷的往上爬升，有如爬階梯一樣。</w:t>
      </w:r>
    </w:p>
    <w:p w14:paraId="3C054F4A" w14:textId="77777777" w:rsidR="003971A4" w:rsidRPr="007869E2" w:rsidRDefault="003971A4" w:rsidP="002F34C8">
      <w:pPr>
        <w:numPr>
          <w:ilvl w:val="0"/>
          <w:numId w:val="19"/>
        </w:numPr>
        <w:rPr>
          <w:rFonts w:ascii="標楷體" w:eastAsia="標楷體" w:hAnsi="標楷體"/>
        </w:rPr>
      </w:pPr>
      <w:r w:rsidRPr="007869E2">
        <w:rPr>
          <w:rFonts w:ascii="標楷體" w:eastAsia="標楷體" w:hAnsi="標楷體" w:hint="eastAsia"/>
        </w:rPr>
        <w:t>科學管理與統計方法的綜合應用</w:t>
      </w:r>
    </w:p>
    <w:p w14:paraId="32BF8E25" w14:textId="77777777" w:rsidR="003971A4" w:rsidRPr="007869E2" w:rsidRDefault="003971A4" w:rsidP="003971A4">
      <w:pPr>
        <w:ind w:left="360"/>
        <w:rPr>
          <w:rFonts w:ascii="標楷體" w:eastAsia="標楷體" w:hAnsi="標楷體"/>
        </w:rPr>
      </w:pPr>
      <w:r w:rsidRPr="007869E2">
        <w:rPr>
          <w:rFonts w:ascii="標楷體" w:eastAsia="標楷體" w:hAnsi="標楷體" w:hint="eastAsia"/>
        </w:rPr>
        <w:t>PDCA循環在進行工作及發現問題、解決問題時，主要應用QC七手法、品質管理、可靠度工程、實驗設計等統計方法以及工業工程中工作研究的方法來進行持續不斷地改善。</w:t>
      </w:r>
    </w:p>
    <w:p w14:paraId="79BCE71F" w14:textId="77777777" w:rsidR="003971A4" w:rsidRPr="007869E2" w:rsidRDefault="003971A4" w:rsidP="003971A4">
      <w:pPr>
        <w:rPr>
          <w:rFonts w:ascii="標楷體" w:eastAsia="標楷體" w:hAnsi="標楷體"/>
        </w:rPr>
      </w:pPr>
    </w:p>
    <w:p w14:paraId="5EFB8D9D" w14:textId="77777777" w:rsidR="003971A4" w:rsidRPr="007869E2" w:rsidRDefault="003971A4" w:rsidP="003971A4">
      <w:pPr>
        <w:rPr>
          <w:rFonts w:ascii="標楷體" w:eastAsia="標楷體" w:hAnsi="標楷體"/>
        </w:rPr>
      </w:pPr>
    </w:p>
    <w:p w14:paraId="7374BBE4" w14:textId="77777777" w:rsidR="003971A4" w:rsidRPr="007869E2" w:rsidRDefault="003971A4" w:rsidP="002F34C8">
      <w:pPr>
        <w:pStyle w:val="a6"/>
        <w:numPr>
          <w:ilvl w:val="0"/>
          <w:numId w:val="9"/>
        </w:numPr>
        <w:ind w:leftChars="0"/>
        <w:rPr>
          <w:rFonts w:ascii="標楷體" w:eastAsia="標楷體" w:hAnsi="標楷體"/>
        </w:rPr>
      </w:pPr>
      <w:r w:rsidRPr="007869E2">
        <w:rPr>
          <w:rFonts w:ascii="標楷體" w:eastAsia="標楷體" w:hAnsi="標楷體" w:hint="eastAsia"/>
        </w:rPr>
        <w:t>何謂5M1E?</w:t>
      </w:r>
    </w:p>
    <w:p w14:paraId="6058FD55" w14:textId="77777777" w:rsidR="003971A4" w:rsidRPr="007869E2" w:rsidRDefault="003971A4" w:rsidP="003971A4">
      <w:pPr>
        <w:rPr>
          <w:rFonts w:ascii="標楷體" w:eastAsia="標楷體" w:hAnsi="標楷體"/>
        </w:rPr>
      </w:pPr>
      <w:r w:rsidRPr="007869E2">
        <w:rPr>
          <w:rFonts w:eastAsia="標楷體" w:hAnsi="標楷體" w:hint="eastAsia"/>
        </w:rPr>
        <w:t>ANS:</w:t>
      </w:r>
      <w:r w:rsidRPr="007869E2">
        <w:rPr>
          <w:rFonts w:ascii="標楷體" w:eastAsia="標楷體" w:hAnsi="標楷體" w:hint="eastAsia"/>
        </w:rPr>
        <w:t xml:space="preserve"> 係指Man人員、Machine機器、Material物料、Method方法、Measurement測量、Environment環境等。</w:t>
      </w:r>
    </w:p>
    <w:p w14:paraId="50FB881C" w14:textId="77777777" w:rsidR="003971A4" w:rsidRPr="007869E2" w:rsidRDefault="003971A4" w:rsidP="003971A4">
      <w:pPr>
        <w:rPr>
          <w:rFonts w:ascii="標楷體" w:eastAsia="標楷體" w:hAnsi="標楷體"/>
        </w:rPr>
      </w:pPr>
    </w:p>
    <w:p w14:paraId="5CA17908" w14:textId="77777777" w:rsidR="003971A4" w:rsidRPr="007869E2" w:rsidRDefault="003971A4" w:rsidP="002F34C8">
      <w:pPr>
        <w:pStyle w:val="a6"/>
        <w:numPr>
          <w:ilvl w:val="0"/>
          <w:numId w:val="9"/>
        </w:numPr>
        <w:ind w:leftChars="0"/>
        <w:rPr>
          <w:rFonts w:ascii="標楷體" w:eastAsia="標楷體" w:hAnsi="標楷體"/>
        </w:rPr>
      </w:pPr>
      <w:r w:rsidRPr="007869E2">
        <w:rPr>
          <w:rFonts w:ascii="標楷體" w:eastAsia="標楷體" w:hAnsi="標楷體" w:hint="eastAsia"/>
        </w:rPr>
        <w:t>8 Disciplines（8-Ds）的步驟為何?</w:t>
      </w:r>
    </w:p>
    <w:p w14:paraId="39AD0019" w14:textId="77777777" w:rsidR="003971A4" w:rsidRPr="007869E2" w:rsidRDefault="003971A4" w:rsidP="003971A4">
      <w:pPr>
        <w:rPr>
          <w:rFonts w:ascii="標楷體" w:eastAsia="標楷體" w:hAnsi="標楷體"/>
        </w:rPr>
      </w:pPr>
      <w:r w:rsidRPr="007869E2">
        <w:rPr>
          <w:rFonts w:eastAsia="標楷體" w:hAnsi="標楷體" w:hint="eastAsia"/>
        </w:rPr>
        <w:lastRenderedPageBreak/>
        <w:t>ANS:</w:t>
      </w:r>
    </w:p>
    <w:p w14:paraId="3CE990E7" w14:textId="77777777" w:rsidR="003971A4" w:rsidRPr="007869E2" w:rsidRDefault="003971A4" w:rsidP="002F34C8">
      <w:pPr>
        <w:numPr>
          <w:ilvl w:val="0"/>
          <w:numId w:val="20"/>
        </w:numPr>
        <w:rPr>
          <w:rFonts w:ascii="標楷體" w:eastAsia="標楷體" w:hAnsi="標楷體"/>
        </w:rPr>
      </w:pPr>
      <w:r w:rsidRPr="007869E2">
        <w:rPr>
          <w:rFonts w:ascii="標楷體" w:eastAsia="標楷體" w:hAnsi="標楷體" w:hint="eastAsia"/>
        </w:rPr>
        <w:t>採取改善團隊模式：將具專業知識的人員編成改善團隊，訂定負責人與相關人員的權責，以及分派所需實施的時間，運用技術性方法解決問題，及進行矯正措施。</w:t>
      </w:r>
    </w:p>
    <w:p w14:paraId="6768D53E" w14:textId="77777777" w:rsidR="003971A4" w:rsidRPr="007869E2" w:rsidRDefault="003971A4" w:rsidP="002F34C8">
      <w:pPr>
        <w:numPr>
          <w:ilvl w:val="0"/>
          <w:numId w:val="20"/>
        </w:numPr>
        <w:rPr>
          <w:rFonts w:ascii="標楷體" w:eastAsia="標楷體" w:hAnsi="標楷體"/>
        </w:rPr>
      </w:pPr>
      <w:r w:rsidRPr="007869E2">
        <w:rPr>
          <w:rFonts w:ascii="標楷體" w:eastAsia="標楷體" w:hAnsi="標楷體" w:hint="eastAsia"/>
        </w:rPr>
        <w:t>定義問題：蒐集資料並將問題量化，針對5W1H等項目，詳細定義內部顧客與外部顧客的問題。</w:t>
      </w:r>
    </w:p>
    <w:p w14:paraId="3BC997DF" w14:textId="77777777" w:rsidR="003971A4" w:rsidRPr="007869E2" w:rsidRDefault="003971A4" w:rsidP="002F34C8">
      <w:pPr>
        <w:numPr>
          <w:ilvl w:val="0"/>
          <w:numId w:val="20"/>
        </w:numPr>
        <w:rPr>
          <w:rFonts w:ascii="標楷體" w:eastAsia="標楷體" w:hAnsi="標楷體"/>
        </w:rPr>
      </w:pPr>
      <w:r w:rsidRPr="007869E2">
        <w:rPr>
          <w:rFonts w:ascii="標楷體" w:eastAsia="標楷體" w:hAnsi="標楷體" w:hint="eastAsia"/>
        </w:rPr>
        <w:t>實施及確認暫時對策：在尚未確定永久對策之前，先訂定並實施暫時對策，使內部顧客與外部顧客不受問題的影響，並確認暫時對策的有效性。</w:t>
      </w:r>
    </w:p>
    <w:p w14:paraId="3FD41284" w14:textId="77777777" w:rsidR="003971A4" w:rsidRPr="007869E2" w:rsidRDefault="003971A4" w:rsidP="002F34C8">
      <w:pPr>
        <w:numPr>
          <w:ilvl w:val="0"/>
          <w:numId w:val="20"/>
        </w:numPr>
        <w:rPr>
          <w:rFonts w:ascii="標楷體" w:eastAsia="標楷體" w:hAnsi="標楷體"/>
        </w:rPr>
      </w:pPr>
      <w:r w:rsidRPr="007869E2">
        <w:rPr>
          <w:rFonts w:ascii="標楷體" w:eastAsia="標楷體" w:hAnsi="標楷體" w:hint="eastAsia"/>
        </w:rPr>
        <w:t>訂定及確認根本原因：找出所有可能造成問題的原因，然後針對問題點及資料的比較測試，確認根本原因，然後提出能消除根本原因的對策。</w:t>
      </w:r>
    </w:p>
    <w:p w14:paraId="45D716E3" w14:textId="77777777" w:rsidR="003971A4" w:rsidRPr="007869E2" w:rsidRDefault="003971A4" w:rsidP="002F34C8">
      <w:pPr>
        <w:numPr>
          <w:ilvl w:val="0"/>
          <w:numId w:val="20"/>
        </w:numPr>
        <w:rPr>
          <w:rFonts w:ascii="標楷體" w:eastAsia="標楷體" w:hAnsi="標楷體"/>
        </w:rPr>
      </w:pPr>
      <w:r w:rsidRPr="007869E2">
        <w:rPr>
          <w:rFonts w:ascii="標楷體" w:eastAsia="標楷體" w:hAnsi="標楷體" w:hint="eastAsia"/>
        </w:rPr>
        <w:t>確認矯正對策：藉由暫時性的預先生產方式的測試，確認所訂定的矯正對策確實能為內部顧客與外部顧客解決問題，同時不會產生其他不良影響。</w:t>
      </w:r>
    </w:p>
    <w:p w14:paraId="6795E07F" w14:textId="77777777" w:rsidR="003971A4" w:rsidRPr="007869E2" w:rsidRDefault="003971A4" w:rsidP="002F34C8">
      <w:pPr>
        <w:numPr>
          <w:ilvl w:val="0"/>
          <w:numId w:val="20"/>
        </w:numPr>
        <w:rPr>
          <w:rFonts w:ascii="標楷體" w:eastAsia="標楷體" w:hAnsi="標楷體"/>
        </w:rPr>
      </w:pPr>
      <w:r w:rsidRPr="007869E2">
        <w:rPr>
          <w:rFonts w:ascii="標楷體" w:eastAsia="標楷體" w:hAnsi="標楷體" w:hint="eastAsia"/>
        </w:rPr>
        <w:t>實施永久性矯正對策：訂定並執行最好的永久性矯正對策，確認根本原因已被消除，並在正式生產後，監控永久性矯正對策長期的影響。若有異常或於必要時，實施應急對策。</w:t>
      </w:r>
    </w:p>
    <w:p w14:paraId="7BD266C3" w14:textId="77777777" w:rsidR="003971A4" w:rsidRPr="007869E2" w:rsidRDefault="003971A4" w:rsidP="002F34C8">
      <w:pPr>
        <w:numPr>
          <w:ilvl w:val="0"/>
          <w:numId w:val="20"/>
        </w:numPr>
        <w:rPr>
          <w:rFonts w:ascii="標楷體" w:eastAsia="標楷體" w:hAnsi="標楷體"/>
        </w:rPr>
      </w:pPr>
      <w:r w:rsidRPr="007869E2">
        <w:rPr>
          <w:rFonts w:ascii="標楷體" w:eastAsia="標楷體" w:hAnsi="標楷體" w:hint="eastAsia"/>
        </w:rPr>
        <w:t>防止問題再發生：修訂或訂定相關管制程序、作業程序、規格、檢驗規範等文件，防止問題或類似問題再發生。</w:t>
      </w:r>
    </w:p>
    <w:p w14:paraId="51BD45FE" w14:textId="77777777" w:rsidR="003971A4" w:rsidRPr="007869E2" w:rsidRDefault="003971A4" w:rsidP="002F34C8">
      <w:pPr>
        <w:numPr>
          <w:ilvl w:val="0"/>
          <w:numId w:val="20"/>
        </w:numPr>
        <w:rPr>
          <w:rFonts w:ascii="標楷體" w:eastAsia="標楷體" w:hAnsi="標楷體"/>
        </w:rPr>
      </w:pPr>
      <w:r w:rsidRPr="007869E2">
        <w:rPr>
          <w:rFonts w:ascii="標楷體" w:eastAsia="標楷體" w:hAnsi="標楷體" w:hint="eastAsia"/>
        </w:rPr>
        <w:t>恭喜改善團隊：肯定改善團隊所給予企業的績效與效益提升，並給予改善團隊合適的獎勵。</w:t>
      </w:r>
    </w:p>
    <w:p w14:paraId="6533048D" w14:textId="77777777" w:rsidR="003971A4" w:rsidRPr="007869E2" w:rsidRDefault="003971A4" w:rsidP="003971A4">
      <w:pPr>
        <w:rPr>
          <w:rFonts w:ascii="標楷體" w:eastAsia="標楷體" w:hAnsi="標楷體"/>
        </w:rPr>
      </w:pPr>
    </w:p>
    <w:p w14:paraId="714288E9" w14:textId="77777777" w:rsidR="003971A4" w:rsidRPr="007869E2" w:rsidRDefault="003971A4" w:rsidP="003971A4">
      <w:pPr>
        <w:rPr>
          <w:rFonts w:ascii="標楷體" w:eastAsia="標楷體" w:hAnsi="標楷體"/>
        </w:rPr>
      </w:pPr>
    </w:p>
    <w:p w14:paraId="208B3DDF" w14:textId="09246402" w:rsidR="003971A4" w:rsidRDefault="003971A4">
      <w:pPr>
        <w:widowControl/>
        <w:rPr>
          <w:rFonts w:ascii="微軟正黑體" w:eastAsia="微軟正黑體" w:hAnsi="微軟正黑體" w:cs="新細明體"/>
          <w:b/>
          <w:kern w:val="0"/>
          <w:szCs w:val="24"/>
        </w:rPr>
      </w:pPr>
    </w:p>
    <w:sectPr w:rsidR="003971A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F7C0B" w14:textId="77777777" w:rsidR="00C63DBB" w:rsidRDefault="00C63DBB" w:rsidP="00FB03C5">
      <w:r>
        <w:separator/>
      </w:r>
    </w:p>
  </w:endnote>
  <w:endnote w:type="continuationSeparator" w:id="0">
    <w:p w14:paraId="408C16B8" w14:textId="77777777" w:rsidR="00C63DBB" w:rsidRDefault="00C63DBB" w:rsidP="00FB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教育部標準宋體">
    <w:altName w:val="微軟正黑體"/>
    <w:charset w:val="88"/>
    <w:family w:val="auto"/>
    <w:pitch w:val="variable"/>
    <w:sig w:usb0="00000000" w:usb1="080E0800" w:usb2="00000012" w:usb3="00000000" w:csb0="00100000"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2B448" w14:textId="77777777" w:rsidR="00C63DBB" w:rsidRDefault="00C63DBB" w:rsidP="00FB03C5">
      <w:r>
        <w:separator/>
      </w:r>
    </w:p>
  </w:footnote>
  <w:footnote w:type="continuationSeparator" w:id="0">
    <w:p w14:paraId="4D3D9466" w14:textId="77777777" w:rsidR="00C63DBB" w:rsidRDefault="00C63DBB" w:rsidP="00FB0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5582"/>
    <w:multiLevelType w:val="hybridMultilevel"/>
    <w:tmpl w:val="58C86C28"/>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830C62"/>
    <w:multiLevelType w:val="hybridMultilevel"/>
    <w:tmpl w:val="D8782D9E"/>
    <w:lvl w:ilvl="0" w:tplc="B7A6E324">
      <w:start w:val="1"/>
      <w:numFmt w:val="decimal"/>
      <w:lvlText w:val="%1."/>
      <w:lvlJc w:val="left"/>
      <w:pPr>
        <w:tabs>
          <w:tab w:val="num" w:pos="360"/>
        </w:tabs>
        <w:ind w:left="360" w:hanging="360"/>
      </w:pPr>
      <w:rPr>
        <w:rFonts w:hint="default"/>
      </w:rPr>
    </w:lvl>
    <w:lvl w:ilvl="1" w:tplc="735C111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BB5C29"/>
    <w:multiLevelType w:val="hybridMultilevel"/>
    <w:tmpl w:val="29201016"/>
    <w:lvl w:ilvl="0" w:tplc="AA5E5562">
      <w:start w:val="1"/>
      <w:numFmt w:val="decimal"/>
      <w:lvlText w:val="%1."/>
      <w:lvlJc w:val="left"/>
      <w:pPr>
        <w:tabs>
          <w:tab w:val="num" w:pos="840"/>
        </w:tabs>
        <w:ind w:left="840" w:hanging="360"/>
      </w:pPr>
      <w:rPr>
        <w:rFonts w:hint="default"/>
      </w:rPr>
    </w:lvl>
    <w:lvl w:ilvl="1" w:tplc="7FAED91A">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0901113A"/>
    <w:multiLevelType w:val="hybridMultilevel"/>
    <w:tmpl w:val="094C1B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4B6A18"/>
    <w:multiLevelType w:val="hybridMultilevel"/>
    <w:tmpl w:val="C5AE5DB8"/>
    <w:lvl w:ilvl="0" w:tplc="04090015">
      <w:start w:val="1"/>
      <w:numFmt w:val="taiwaneseCountingThousand"/>
      <w:lvlText w:val="%1、"/>
      <w:lvlJc w:val="left"/>
      <w:pPr>
        <w:tabs>
          <w:tab w:val="num" w:pos="764"/>
        </w:tabs>
        <w:ind w:left="764" w:hanging="480"/>
      </w:p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5" w15:restartNumberingAfterBreak="0">
    <w:nsid w:val="12CF3019"/>
    <w:multiLevelType w:val="hybridMultilevel"/>
    <w:tmpl w:val="DD3E0F2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6D92B0F"/>
    <w:multiLevelType w:val="hybridMultilevel"/>
    <w:tmpl w:val="4A42184A"/>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83B4963"/>
    <w:multiLevelType w:val="hybridMultilevel"/>
    <w:tmpl w:val="40AC7E8C"/>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15:restartNumberingAfterBreak="0">
    <w:nsid w:val="1D2C5F7A"/>
    <w:multiLevelType w:val="hybridMultilevel"/>
    <w:tmpl w:val="4DE606B2"/>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48C42FC"/>
    <w:multiLevelType w:val="hybridMultilevel"/>
    <w:tmpl w:val="128270D2"/>
    <w:lvl w:ilvl="0" w:tplc="231C371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9B6A12"/>
    <w:multiLevelType w:val="hybridMultilevel"/>
    <w:tmpl w:val="157463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0C3906"/>
    <w:multiLevelType w:val="hybridMultilevel"/>
    <w:tmpl w:val="9D3ED24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61B782F"/>
    <w:multiLevelType w:val="hybridMultilevel"/>
    <w:tmpl w:val="064283FA"/>
    <w:lvl w:ilvl="0" w:tplc="092AE09E">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3" w15:restartNumberingAfterBreak="0">
    <w:nsid w:val="44EB1DE5"/>
    <w:multiLevelType w:val="hybridMultilevel"/>
    <w:tmpl w:val="C114A738"/>
    <w:lvl w:ilvl="0" w:tplc="51A21BB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5B91FB6"/>
    <w:multiLevelType w:val="hybridMultilevel"/>
    <w:tmpl w:val="7FCC46FC"/>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940603F"/>
    <w:multiLevelType w:val="hybridMultilevel"/>
    <w:tmpl w:val="2F5C39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FC073A"/>
    <w:multiLevelType w:val="hybridMultilevel"/>
    <w:tmpl w:val="C396ED92"/>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C1B5C72"/>
    <w:multiLevelType w:val="hybridMultilevel"/>
    <w:tmpl w:val="B26C64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C6511B6"/>
    <w:multiLevelType w:val="hybridMultilevel"/>
    <w:tmpl w:val="49C8E5F8"/>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F1E040B"/>
    <w:multiLevelType w:val="hybridMultilevel"/>
    <w:tmpl w:val="8FBC8B5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1986AAB"/>
    <w:multiLevelType w:val="hybridMultilevel"/>
    <w:tmpl w:val="C4BACACE"/>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3DB2EF4"/>
    <w:multiLevelType w:val="multilevel"/>
    <w:tmpl w:val="E794B500"/>
    <w:lvl w:ilvl="0">
      <w:start w:val="1"/>
      <w:numFmt w:val="taiwaneseCountingThousand"/>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C83D1E"/>
    <w:multiLevelType w:val="hybridMultilevel"/>
    <w:tmpl w:val="BF60620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B4368F0"/>
    <w:multiLevelType w:val="hybridMultilevel"/>
    <w:tmpl w:val="0D445C64"/>
    <w:lvl w:ilvl="0" w:tplc="606EB1D0">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AEE6AA7"/>
    <w:multiLevelType w:val="hybridMultilevel"/>
    <w:tmpl w:val="9F94607A"/>
    <w:lvl w:ilvl="0" w:tplc="D966C8F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15:restartNumberingAfterBreak="0">
    <w:nsid w:val="78202EE1"/>
    <w:multiLevelType w:val="hybridMultilevel"/>
    <w:tmpl w:val="6610F148"/>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7A887F94"/>
    <w:multiLevelType w:val="hybridMultilevel"/>
    <w:tmpl w:val="4D3EA5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E3A382B"/>
    <w:multiLevelType w:val="hybridMultilevel"/>
    <w:tmpl w:val="901AA088"/>
    <w:lvl w:ilvl="0" w:tplc="04090015">
      <w:start w:val="1"/>
      <w:numFmt w:val="taiwaneseCountingThousand"/>
      <w:lvlText w:val="%1、"/>
      <w:lvlJc w:val="left"/>
      <w:pPr>
        <w:tabs>
          <w:tab w:val="num" w:pos="480"/>
        </w:tabs>
        <w:ind w:left="480" w:hanging="480"/>
      </w:pPr>
    </w:lvl>
    <w:lvl w:ilvl="1" w:tplc="3286AFDE">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F71718E"/>
    <w:multiLevelType w:val="hybridMultilevel"/>
    <w:tmpl w:val="503A558C"/>
    <w:lvl w:ilvl="0" w:tplc="04090015">
      <w:start w:val="1"/>
      <w:numFmt w:val="taiwaneseCountingThousand"/>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num w:numId="1" w16cid:durableId="1503660075">
    <w:abstractNumId w:val="13"/>
  </w:num>
  <w:num w:numId="2" w16cid:durableId="2116515151">
    <w:abstractNumId w:val="9"/>
  </w:num>
  <w:num w:numId="3" w16cid:durableId="658197161">
    <w:abstractNumId w:val="17"/>
  </w:num>
  <w:num w:numId="4" w16cid:durableId="1703020712">
    <w:abstractNumId w:val="11"/>
  </w:num>
  <w:num w:numId="5" w16cid:durableId="66534746">
    <w:abstractNumId w:val="5"/>
  </w:num>
  <w:num w:numId="6" w16cid:durableId="1631861021">
    <w:abstractNumId w:val="22"/>
  </w:num>
  <w:num w:numId="7" w16cid:durableId="1095007375">
    <w:abstractNumId w:val="15"/>
  </w:num>
  <w:num w:numId="8" w16cid:durableId="1371691021">
    <w:abstractNumId w:val="3"/>
  </w:num>
  <w:num w:numId="9" w16cid:durableId="2051806107">
    <w:abstractNumId w:val="26"/>
  </w:num>
  <w:num w:numId="10" w16cid:durableId="1732461805">
    <w:abstractNumId w:val="8"/>
  </w:num>
  <w:num w:numId="11" w16cid:durableId="495801915">
    <w:abstractNumId w:val="10"/>
  </w:num>
  <w:num w:numId="12" w16cid:durableId="680469746">
    <w:abstractNumId w:val="27"/>
  </w:num>
  <w:num w:numId="13" w16cid:durableId="1576935476">
    <w:abstractNumId w:val="16"/>
  </w:num>
  <w:num w:numId="14" w16cid:durableId="161775257">
    <w:abstractNumId w:val="0"/>
  </w:num>
  <w:num w:numId="15" w16cid:durableId="108667958">
    <w:abstractNumId w:val="2"/>
  </w:num>
  <w:num w:numId="16" w16cid:durableId="2091463433">
    <w:abstractNumId w:val="24"/>
  </w:num>
  <w:num w:numId="17" w16cid:durableId="1466852527">
    <w:abstractNumId w:val="28"/>
  </w:num>
  <w:num w:numId="18" w16cid:durableId="982809383">
    <w:abstractNumId w:val="23"/>
  </w:num>
  <w:num w:numId="19" w16cid:durableId="292715001">
    <w:abstractNumId w:val="14"/>
  </w:num>
  <w:num w:numId="20" w16cid:durableId="318464344">
    <w:abstractNumId w:val="6"/>
  </w:num>
  <w:num w:numId="21" w16cid:durableId="1717850058">
    <w:abstractNumId w:val="12"/>
  </w:num>
  <w:num w:numId="22" w16cid:durableId="507251984">
    <w:abstractNumId w:val="25"/>
  </w:num>
  <w:num w:numId="23" w16cid:durableId="1521820287">
    <w:abstractNumId w:val="1"/>
  </w:num>
  <w:num w:numId="24" w16cid:durableId="1350526594">
    <w:abstractNumId w:val="18"/>
  </w:num>
  <w:num w:numId="25" w16cid:durableId="190454377">
    <w:abstractNumId w:val="7"/>
  </w:num>
  <w:num w:numId="26" w16cid:durableId="113719958">
    <w:abstractNumId w:val="4"/>
  </w:num>
  <w:num w:numId="27" w16cid:durableId="663170248">
    <w:abstractNumId w:val="20"/>
  </w:num>
  <w:num w:numId="28" w16cid:durableId="685524253">
    <w:abstractNumId w:val="19"/>
  </w:num>
  <w:num w:numId="29" w16cid:durableId="1744376960">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F6D"/>
    <w:rsid w:val="00021140"/>
    <w:rsid w:val="000338F2"/>
    <w:rsid w:val="00036426"/>
    <w:rsid w:val="00050DC2"/>
    <w:rsid w:val="00063B80"/>
    <w:rsid w:val="000640D1"/>
    <w:rsid w:val="000809C4"/>
    <w:rsid w:val="00081447"/>
    <w:rsid w:val="000851D7"/>
    <w:rsid w:val="00086EAB"/>
    <w:rsid w:val="000B08D5"/>
    <w:rsid w:val="000B401B"/>
    <w:rsid w:val="000B468D"/>
    <w:rsid w:val="000E1388"/>
    <w:rsid w:val="00107AC1"/>
    <w:rsid w:val="00112A26"/>
    <w:rsid w:val="00113AF2"/>
    <w:rsid w:val="001272DA"/>
    <w:rsid w:val="00135C9E"/>
    <w:rsid w:val="00145130"/>
    <w:rsid w:val="0016185E"/>
    <w:rsid w:val="001B23F0"/>
    <w:rsid w:val="001B4A46"/>
    <w:rsid w:val="001D1F28"/>
    <w:rsid w:val="001E5193"/>
    <w:rsid w:val="00213443"/>
    <w:rsid w:val="0022219A"/>
    <w:rsid w:val="002351C6"/>
    <w:rsid w:val="0023648F"/>
    <w:rsid w:val="002704DD"/>
    <w:rsid w:val="00275020"/>
    <w:rsid w:val="00283465"/>
    <w:rsid w:val="002969D6"/>
    <w:rsid w:val="002B1B9A"/>
    <w:rsid w:val="002B367A"/>
    <w:rsid w:val="002B54D6"/>
    <w:rsid w:val="002D54E3"/>
    <w:rsid w:val="002F34C8"/>
    <w:rsid w:val="002F4536"/>
    <w:rsid w:val="002F5043"/>
    <w:rsid w:val="002F75CE"/>
    <w:rsid w:val="00300BCD"/>
    <w:rsid w:val="00304424"/>
    <w:rsid w:val="003129FD"/>
    <w:rsid w:val="0032077C"/>
    <w:rsid w:val="00323002"/>
    <w:rsid w:val="003314AC"/>
    <w:rsid w:val="003345F5"/>
    <w:rsid w:val="00337B52"/>
    <w:rsid w:val="00352C88"/>
    <w:rsid w:val="00353837"/>
    <w:rsid w:val="003716F3"/>
    <w:rsid w:val="0038141C"/>
    <w:rsid w:val="003960A0"/>
    <w:rsid w:val="003971A4"/>
    <w:rsid w:val="003A69FA"/>
    <w:rsid w:val="003A7DB4"/>
    <w:rsid w:val="003C40CB"/>
    <w:rsid w:val="003D298E"/>
    <w:rsid w:val="003F0069"/>
    <w:rsid w:val="00402EAF"/>
    <w:rsid w:val="00404177"/>
    <w:rsid w:val="00415869"/>
    <w:rsid w:val="0045382B"/>
    <w:rsid w:val="004558F7"/>
    <w:rsid w:val="00474825"/>
    <w:rsid w:val="00475CAF"/>
    <w:rsid w:val="004874E7"/>
    <w:rsid w:val="00487EAE"/>
    <w:rsid w:val="0049043D"/>
    <w:rsid w:val="00491E69"/>
    <w:rsid w:val="004942BB"/>
    <w:rsid w:val="004B7D8F"/>
    <w:rsid w:val="004B7EAA"/>
    <w:rsid w:val="004C436E"/>
    <w:rsid w:val="004D3389"/>
    <w:rsid w:val="004E21D6"/>
    <w:rsid w:val="00500DDF"/>
    <w:rsid w:val="005631DC"/>
    <w:rsid w:val="005776E3"/>
    <w:rsid w:val="00593DBF"/>
    <w:rsid w:val="005A274F"/>
    <w:rsid w:val="005C36D3"/>
    <w:rsid w:val="005D37AC"/>
    <w:rsid w:val="00661F6D"/>
    <w:rsid w:val="00662AB8"/>
    <w:rsid w:val="00671587"/>
    <w:rsid w:val="00673F5A"/>
    <w:rsid w:val="00682187"/>
    <w:rsid w:val="0068721A"/>
    <w:rsid w:val="0069154E"/>
    <w:rsid w:val="006A2A9E"/>
    <w:rsid w:val="006C12F7"/>
    <w:rsid w:val="006C4568"/>
    <w:rsid w:val="006D2EE4"/>
    <w:rsid w:val="006D4BF9"/>
    <w:rsid w:val="00724CFF"/>
    <w:rsid w:val="00752FAA"/>
    <w:rsid w:val="00756729"/>
    <w:rsid w:val="0076659B"/>
    <w:rsid w:val="007715A8"/>
    <w:rsid w:val="00772EA5"/>
    <w:rsid w:val="00781A9E"/>
    <w:rsid w:val="007869E2"/>
    <w:rsid w:val="0079711D"/>
    <w:rsid w:val="007A10A8"/>
    <w:rsid w:val="007C11E1"/>
    <w:rsid w:val="007D24B6"/>
    <w:rsid w:val="007D4D8B"/>
    <w:rsid w:val="007D781A"/>
    <w:rsid w:val="007E675E"/>
    <w:rsid w:val="007F570B"/>
    <w:rsid w:val="008132FF"/>
    <w:rsid w:val="00827E08"/>
    <w:rsid w:val="00847B9B"/>
    <w:rsid w:val="00851498"/>
    <w:rsid w:val="00871B5B"/>
    <w:rsid w:val="00876755"/>
    <w:rsid w:val="0088031D"/>
    <w:rsid w:val="00880795"/>
    <w:rsid w:val="008A607E"/>
    <w:rsid w:val="008A64AE"/>
    <w:rsid w:val="008C05C7"/>
    <w:rsid w:val="008C3DC8"/>
    <w:rsid w:val="008F0404"/>
    <w:rsid w:val="009070F3"/>
    <w:rsid w:val="00913593"/>
    <w:rsid w:val="00915576"/>
    <w:rsid w:val="00936B7E"/>
    <w:rsid w:val="00946DF8"/>
    <w:rsid w:val="00950436"/>
    <w:rsid w:val="0095063F"/>
    <w:rsid w:val="0095126E"/>
    <w:rsid w:val="00973F59"/>
    <w:rsid w:val="009764C4"/>
    <w:rsid w:val="009B4C05"/>
    <w:rsid w:val="009D1BAF"/>
    <w:rsid w:val="009E474F"/>
    <w:rsid w:val="009F7D4D"/>
    <w:rsid w:val="00A15CA4"/>
    <w:rsid w:val="00A56248"/>
    <w:rsid w:val="00A6456F"/>
    <w:rsid w:val="00A70227"/>
    <w:rsid w:val="00A7608A"/>
    <w:rsid w:val="00A91E65"/>
    <w:rsid w:val="00A93B06"/>
    <w:rsid w:val="00AC48AE"/>
    <w:rsid w:val="00AD5C87"/>
    <w:rsid w:val="00AD7A73"/>
    <w:rsid w:val="00B205A9"/>
    <w:rsid w:val="00B23C68"/>
    <w:rsid w:val="00B329D2"/>
    <w:rsid w:val="00B60EE8"/>
    <w:rsid w:val="00B844EE"/>
    <w:rsid w:val="00BA33AE"/>
    <w:rsid w:val="00BB15C1"/>
    <w:rsid w:val="00BB324F"/>
    <w:rsid w:val="00BB608E"/>
    <w:rsid w:val="00BB63D6"/>
    <w:rsid w:val="00BD194D"/>
    <w:rsid w:val="00BD2C1F"/>
    <w:rsid w:val="00BE6E39"/>
    <w:rsid w:val="00BF154C"/>
    <w:rsid w:val="00C058E7"/>
    <w:rsid w:val="00C46A81"/>
    <w:rsid w:val="00C53DB5"/>
    <w:rsid w:val="00C63DBB"/>
    <w:rsid w:val="00C6702F"/>
    <w:rsid w:val="00C67BCD"/>
    <w:rsid w:val="00C8285E"/>
    <w:rsid w:val="00CB0923"/>
    <w:rsid w:val="00CB3639"/>
    <w:rsid w:val="00CC03F7"/>
    <w:rsid w:val="00CD37B3"/>
    <w:rsid w:val="00CD6583"/>
    <w:rsid w:val="00D023F3"/>
    <w:rsid w:val="00D026E6"/>
    <w:rsid w:val="00D126AB"/>
    <w:rsid w:val="00D37ECC"/>
    <w:rsid w:val="00D65BD0"/>
    <w:rsid w:val="00D8788B"/>
    <w:rsid w:val="00D97E59"/>
    <w:rsid w:val="00DB448F"/>
    <w:rsid w:val="00DC08F1"/>
    <w:rsid w:val="00DF0B3C"/>
    <w:rsid w:val="00DF2636"/>
    <w:rsid w:val="00E01C2B"/>
    <w:rsid w:val="00E117D8"/>
    <w:rsid w:val="00E70FCC"/>
    <w:rsid w:val="00E92527"/>
    <w:rsid w:val="00EC141D"/>
    <w:rsid w:val="00EC3DD2"/>
    <w:rsid w:val="00ED3055"/>
    <w:rsid w:val="00EE63A1"/>
    <w:rsid w:val="00EE63E1"/>
    <w:rsid w:val="00F12989"/>
    <w:rsid w:val="00F2579A"/>
    <w:rsid w:val="00F35D04"/>
    <w:rsid w:val="00F54392"/>
    <w:rsid w:val="00F54D7D"/>
    <w:rsid w:val="00F57C7C"/>
    <w:rsid w:val="00F817F1"/>
    <w:rsid w:val="00FA0EC6"/>
    <w:rsid w:val="00FB03C5"/>
    <w:rsid w:val="00FC7410"/>
    <w:rsid w:val="00FF0F52"/>
    <w:rsid w:val="00FF5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5EC91A"/>
  <w15:chartTrackingRefBased/>
  <w15:docId w15:val="{D54442B7-55E5-4C03-B891-8F49EB561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825"/>
    <w:pPr>
      <w:widowControl w:val="0"/>
    </w:pPr>
  </w:style>
  <w:style w:type="paragraph" w:styleId="3">
    <w:name w:val="heading 3"/>
    <w:basedOn w:val="a"/>
    <w:link w:val="30"/>
    <w:uiPriority w:val="9"/>
    <w:qFormat/>
    <w:rsid w:val="003A69FA"/>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1F6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661F6D"/>
    <w:rPr>
      <w:rFonts w:asciiTheme="majorHAnsi" w:eastAsiaTheme="majorEastAsia" w:hAnsiTheme="majorHAnsi" w:cstheme="majorBidi"/>
      <w:sz w:val="18"/>
      <w:szCs w:val="18"/>
    </w:rPr>
  </w:style>
  <w:style w:type="character" w:styleId="a5">
    <w:name w:val="Hyperlink"/>
    <w:basedOn w:val="a0"/>
    <w:uiPriority w:val="99"/>
    <w:unhideWhenUsed/>
    <w:rsid w:val="00661F6D"/>
    <w:rPr>
      <w:color w:val="0563C1" w:themeColor="hyperlink"/>
      <w:u w:val="single"/>
    </w:rPr>
  </w:style>
  <w:style w:type="paragraph" w:styleId="a6">
    <w:name w:val="List Paragraph"/>
    <w:basedOn w:val="a"/>
    <w:uiPriority w:val="34"/>
    <w:qFormat/>
    <w:rsid w:val="00661F6D"/>
    <w:pPr>
      <w:ind w:leftChars="200" w:left="480"/>
    </w:pPr>
    <w:rPr>
      <w:szCs w:val="24"/>
    </w:rPr>
  </w:style>
  <w:style w:type="paragraph" w:customStyle="1" w:styleId="a7">
    <w:name w:val="品質月刊"/>
    <w:basedOn w:val="a"/>
    <w:link w:val="a8"/>
    <w:qFormat/>
    <w:rsid w:val="00661F6D"/>
    <w:pPr>
      <w:spacing w:line="0" w:lineRule="atLeast"/>
    </w:pPr>
    <w:rPr>
      <w:rFonts w:eastAsia="微軟正黑體"/>
    </w:rPr>
  </w:style>
  <w:style w:type="character" w:customStyle="1" w:styleId="a8">
    <w:name w:val="品質月刊 字元"/>
    <w:basedOn w:val="a0"/>
    <w:link w:val="a7"/>
    <w:rsid w:val="00661F6D"/>
    <w:rPr>
      <w:rFonts w:eastAsia="微軟正黑體"/>
    </w:rPr>
  </w:style>
  <w:style w:type="paragraph" w:styleId="a9">
    <w:name w:val="header"/>
    <w:basedOn w:val="a"/>
    <w:link w:val="aa"/>
    <w:uiPriority w:val="99"/>
    <w:unhideWhenUsed/>
    <w:rsid w:val="00661F6D"/>
    <w:pPr>
      <w:tabs>
        <w:tab w:val="center" w:pos="4153"/>
        <w:tab w:val="right" w:pos="8306"/>
      </w:tabs>
      <w:snapToGrid w:val="0"/>
    </w:pPr>
    <w:rPr>
      <w:sz w:val="20"/>
      <w:szCs w:val="20"/>
    </w:rPr>
  </w:style>
  <w:style w:type="character" w:customStyle="1" w:styleId="aa">
    <w:name w:val="頁首 字元"/>
    <w:basedOn w:val="a0"/>
    <w:link w:val="a9"/>
    <w:uiPriority w:val="99"/>
    <w:rsid w:val="00661F6D"/>
    <w:rPr>
      <w:sz w:val="20"/>
      <w:szCs w:val="20"/>
    </w:rPr>
  </w:style>
  <w:style w:type="paragraph" w:styleId="ab">
    <w:name w:val="footer"/>
    <w:basedOn w:val="a"/>
    <w:link w:val="ac"/>
    <w:uiPriority w:val="99"/>
    <w:unhideWhenUsed/>
    <w:rsid w:val="00661F6D"/>
    <w:pPr>
      <w:tabs>
        <w:tab w:val="center" w:pos="4153"/>
        <w:tab w:val="right" w:pos="8306"/>
      </w:tabs>
      <w:snapToGrid w:val="0"/>
    </w:pPr>
    <w:rPr>
      <w:sz w:val="20"/>
      <w:szCs w:val="20"/>
    </w:rPr>
  </w:style>
  <w:style w:type="character" w:customStyle="1" w:styleId="ac">
    <w:name w:val="頁尾 字元"/>
    <w:basedOn w:val="a0"/>
    <w:link w:val="ab"/>
    <w:uiPriority w:val="99"/>
    <w:rsid w:val="00661F6D"/>
    <w:rPr>
      <w:sz w:val="20"/>
      <w:szCs w:val="20"/>
    </w:rPr>
  </w:style>
  <w:style w:type="paragraph" w:customStyle="1" w:styleId="ad">
    <w:name w:val="正文"/>
    <w:rsid w:val="00FB03C5"/>
    <w:pPr>
      <w:widowControl w:val="0"/>
    </w:pPr>
    <w:rPr>
      <w:rFonts w:ascii="Calibri" w:eastAsia="新細明體" w:hAnsi="Calibri" w:cs="Times New Roman"/>
      <w:szCs w:val="24"/>
    </w:rPr>
  </w:style>
  <w:style w:type="paragraph" w:customStyle="1" w:styleId="311ctrl-3">
    <w:name w:val="3.1.1齊(ctrl-3)"/>
    <w:basedOn w:val="a"/>
    <w:rsid w:val="004D3389"/>
    <w:pPr>
      <w:tabs>
        <w:tab w:val="left" w:pos="1190"/>
      </w:tabs>
      <w:adjustRightInd w:val="0"/>
      <w:spacing w:line="360" w:lineRule="auto"/>
      <w:ind w:left="590"/>
      <w:jc w:val="both"/>
      <w:textAlignment w:val="baseline"/>
    </w:pPr>
    <w:rPr>
      <w:rFonts w:ascii="Times New Roman" w:eastAsia="教育部標準宋體" w:hAnsi="Times New Roman" w:cs="Times New Roman"/>
      <w:spacing w:val="20"/>
      <w:sz w:val="20"/>
      <w:szCs w:val="20"/>
    </w:rPr>
  </w:style>
  <w:style w:type="paragraph" w:customStyle="1" w:styleId="3111alt-c">
    <w:name w:val="3.1.1(1)(alt-c)"/>
    <w:basedOn w:val="a"/>
    <w:rsid w:val="0022219A"/>
    <w:pPr>
      <w:tabs>
        <w:tab w:val="left" w:pos="1190"/>
      </w:tabs>
      <w:adjustRightInd w:val="0"/>
      <w:spacing w:line="360" w:lineRule="auto"/>
      <w:ind w:left="1015" w:hanging="425"/>
      <w:jc w:val="both"/>
      <w:textAlignment w:val="baseline"/>
    </w:pPr>
    <w:rPr>
      <w:rFonts w:ascii="Times New Roman" w:eastAsia="教育部標準宋體" w:hAnsi="Times New Roman" w:cs="Times New Roman"/>
      <w:spacing w:val="20"/>
      <w:sz w:val="20"/>
      <w:szCs w:val="20"/>
    </w:rPr>
  </w:style>
  <w:style w:type="table" w:styleId="ae">
    <w:name w:val="Table Grid"/>
    <w:basedOn w:val="a1"/>
    <w:uiPriority w:val="59"/>
    <w:rsid w:val="007D781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
    <w:next w:val="a"/>
    <w:qFormat/>
    <w:rsid w:val="00F817F1"/>
    <w:pPr>
      <w:framePr w:hSpace="181" w:wrap="around" w:vAnchor="page" w:hAnchor="page" w:x="1651" w:y="1006" w:anchorLock="1"/>
      <w:adjustRightInd w:val="0"/>
      <w:spacing w:line="360" w:lineRule="auto"/>
      <w:jc w:val="both"/>
      <w:textAlignment w:val="baseline"/>
    </w:pPr>
    <w:rPr>
      <w:rFonts w:ascii="Arial" w:eastAsia="新細明體" w:hAnsi="Arial" w:cs="Arial"/>
      <w:sz w:val="72"/>
      <w:szCs w:val="28"/>
    </w:rPr>
  </w:style>
  <w:style w:type="character" w:customStyle="1" w:styleId="30">
    <w:name w:val="標題 3 字元"/>
    <w:basedOn w:val="a0"/>
    <w:link w:val="3"/>
    <w:uiPriority w:val="9"/>
    <w:rsid w:val="003A69FA"/>
    <w:rPr>
      <w:rFonts w:ascii="新細明體" w:eastAsia="新細明體" w:hAnsi="新細明體" w:cs="新細明體"/>
      <w:b/>
      <w:bCs/>
      <w:kern w:val="0"/>
      <w:sz w:val="27"/>
      <w:szCs w:val="27"/>
    </w:rPr>
  </w:style>
  <w:style w:type="paragraph" w:customStyle="1" w:styleId="311alt-3">
    <w:name w:val="3.1.1(alt-3)"/>
    <w:basedOn w:val="a"/>
    <w:rsid w:val="008C3DC8"/>
    <w:pPr>
      <w:tabs>
        <w:tab w:val="left" w:pos="1190"/>
      </w:tabs>
      <w:adjustRightInd w:val="0"/>
      <w:spacing w:line="360" w:lineRule="auto"/>
      <w:ind w:left="590" w:hanging="590"/>
      <w:jc w:val="both"/>
      <w:textAlignment w:val="baseline"/>
    </w:pPr>
    <w:rPr>
      <w:rFonts w:ascii="Times New Roman" w:eastAsia="教育部標準宋體" w:hAnsi="Times New Roman" w:cs="Times New Roman"/>
      <w:b/>
      <w:spacing w:val="20"/>
      <w:sz w:val="20"/>
      <w:szCs w:val="20"/>
    </w:rPr>
  </w:style>
  <w:style w:type="character" w:styleId="af0">
    <w:name w:val="Strong"/>
    <w:qFormat/>
    <w:rsid w:val="00CB0923"/>
    <w:rPr>
      <w:b/>
      <w:bCs/>
    </w:rPr>
  </w:style>
  <w:style w:type="paragraph" w:styleId="af1">
    <w:name w:val="Plain Text"/>
    <w:aliases w:val=" 字元"/>
    <w:basedOn w:val="a"/>
    <w:link w:val="af2"/>
    <w:rsid w:val="00BE6E39"/>
    <w:rPr>
      <w:rFonts w:ascii="細明體" w:eastAsia="細明體" w:hAnsi="Courier New" w:cs="Courier New"/>
      <w:szCs w:val="24"/>
    </w:rPr>
  </w:style>
  <w:style w:type="character" w:customStyle="1" w:styleId="af2">
    <w:name w:val="純文字 字元"/>
    <w:aliases w:val=" 字元 字元"/>
    <w:basedOn w:val="a0"/>
    <w:link w:val="af1"/>
    <w:rsid w:val="00BE6E39"/>
    <w:rPr>
      <w:rFonts w:ascii="細明體" w:eastAsia="細明體"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80785">
      <w:bodyDiv w:val="1"/>
      <w:marLeft w:val="0"/>
      <w:marRight w:val="0"/>
      <w:marTop w:val="0"/>
      <w:marBottom w:val="0"/>
      <w:divBdr>
        <w:top w:val="none" w:sz="0" w:space="0" w:color="auto"/>
        <w:left w:val="none" w:sz="0" w:space="0" w:color="auto"/>
        <w:bottom w:val="none" w:sz="0" w:space="0" w:color="auto"/>
        <w:right w:val="none" w:sz="0" w:space="0" w:color="auto"/>
      </w:divBdr>
    </w:div>
    <w:div w:id="691347026">
      <w:bodyDiv w:val="1"/>
      <w:marLeft w:val="0"/>
      <w:marRight w:val="0"/>
      <w:marTop w:val="0"/>
      <w:marBottom w:val="0"/>
      <w:divBdr>
        <w:top w:val="none" w:sz="0" w:space="0" w:color="auto"/>
        <w:left w:val="none" w:sz="0" w:space="0" w:color="auto"/>
        <w:bottom w:val="none" w:sz="0" w:space="0" w:color="auto"/>
        <w:right w:val="none" w:sz="0" w:space="0" w:color="auto"/>
      </w:divBdr>
    </w:div>
    <w:div w:id="835999224">
      <w:bodyDiv w:val="1"/>
      <w:marLeft w:val="0"/>
      <w:marRight w:val="0"/>
      <w:marTop w:val="0"/>
      <w:marBottom w:val="0"/>
      <w:divBdr>
        <w:top w:val="none" w:sz="0" w:space="0" w:color="auto"/>
        <w:left w:val="none" w:sz="0" w:space="0" w:color="auto"/>
        <w:bottom w:val="none" w:sz="0" w:space="0" w:color="auto"/>
        <w:right w:val="none" w:sz="0" w:space="0" w:color="auto"/>
      </w:divBdr>
    </w:div>
    <w:div w:id="858618388">
      <w:bodyDiv w:val="1"/>
      <w:marLeft w:val="0"/>
      <w:marRight w:val="0"/>
      <w:marTop w:val="0"/>
      <w:marBottom w:val="0"/>
      <w:divBdr>
        <w:top w:val="none" w:sz="0" w:space="0" w:color="auto"/>
        <w:left w:val="none" w:sz="0" w:space="0" w:color="auto"/>
        <w:bottom w:val="none" w:sz="0" w:space="0" w:color="auto"/>
        <w:right w:val="none" w:sz="0" w:space="0" w:color="auto"/>
      </w:divBdr>
    </w:div>
    <w:div w:id="1123885652">
      <w:bodyDiv w:val="1"/>
      <w:marLeft w:val="0"/>
      <w:marRight w:val="0"/>
      <w:marTop w:val="0"/>
      <w:marBottom w:val="0"/>
      <w:divBdr>
        <w:top w:val="none" w:sz="0" w:space="0" w:color="auto"/>
        <w:left w:val="none" w:sz="0" w:space="0" w:color="auto"/>
        <w:bottom w:val="none" w:sz="0" w:space="0" w:color="auto"/>
        <w:right w:val="none" w:sz="0" w:space="0" w:color="auto"/>
      </w:divBdr>
    </w:div>
    <w:div w:id="1259489395">
      <w:bodyDiv w:val="1"/>
      <w:marLeft w:val="0"/>
      <w:marRight w:val="0"/>
      <w:marTop w:val="0"/>
      <w:marBottom w:val="0"/>
      <w:divBdr>
        <w:top w:val="none" w:sz="0" w:space="0" w:color="auto"/>
        <w:left w:val="none" w:sz="0" w:space="0" w:color="auto"/>
        <w:bottom w:val="none" w:sz="0" w:space="0" w:color="auto"/>
        <w:right w:val="none" w:sz="0" w:space="0" w:color="auto"/>
      </w:divBdr>
    </w:div>
    <w:div w:id="1704675953">
      <w:bodyDiv w:val="1"/>
      <w:marLeft w:val="0"/>
      <w:marRight w:val="0"/>
      <w:marTop w:val="0"/>
      <w:marBottom w:val="0"/>
      <w:divBdr>
        <w:top w:val="none" w:sz="0" w:space="0" w:color="auto"/>
        <w:left w:val="none" w:sz="0" w:space="0" w:color="auto"/>
        <w:bottom w:val="none" w:sz="0" w:space="0" w:color="auto"/>
        <w:right w:val="none" w:sz="0" w:space="0" w:color="auto"/>
      </w:divBdr>
    </w:div>
    <w:div w:id="213263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hyperlink" Target="http://daotw.com/%e5%b8%82%e5%a0%b4%e8%aa%bf%e6%9f%a5%e5%88%86%e6%9e%90/" TargetMode="External"/><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936</Words>
  <Characters>5339</Characters>
  <Application>Microsoft Office Word</Application>
  <DocSecurity>0</DocSecurity>
  <Lines>44</Lines>
  <Paragraphs>12</Paragraphs>
  <ScaleCrop>false</ScaleCrop>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NTUB-BSA</dc:creator>
  <cp:keywords/>
  <dc:description/>
  <cp:lastModifiedBy>Root</cp:lastModifiedBy>
  <cp:revision>2</cp:revision>
  <cp:lastPrinted>2018-12-18T12:37:00Z</cp:lastPrinted>
  <dcterms:created xsi:type="dcterms:W3CDTF">2025-03-10T03:32:00Z</dcterms:created>
  <dcterms:modified xsi:type="dcterms:W3CDTF">2025-03-10T03:32:00Z</dcterms:modified>
</cp:coreProperties>
</file>